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903136258"/>
        <w:docPartObj>
          <w:docPartGallery w:val="Cover Pages"/>
          <w:docPartUnique/>
        </w:docPartObj>
      </w:sdtPr>
      <w:sdtEndPr>
        <w:rPr>
          <w:color w:val="auto"/>
        </w:rPr>
      </w:sdtEndPr>
      <w:sdtContent>
        <w:p w:rsidR="007429DE" w:rsidRPr="00C22AF1" w:rsidRDefault="007429DE">
          <w:pPr>
            <w:pStyle w:val="a3"/>
            <w:spacing w:before="1540" w:after="240"/>
            <w:jc w:val="center"/>
          </w:pPr>
          <w:r w:rsidRPr="00C22AF1">
            <w:rPr>
              <w:noProof/>
            </w:rPr>
            <w:drawing>
              <wp:inline distT="0" distB="0" distL="0" distR="0" wp14:anchorId="623489D8" wp14:editId="1499169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sz w:val="72"/>
              <w:szCs w:val="72"/>
            </w:rPr>
            <w:alias w:val="Название"/>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429DE" w:rsidRPr="006F5163" w:rsidRDefault="007429DE">
              <w:pPr>
                <w:pStyle w:val="a3"/>
                <w:pBdr>
                  <w:top w:val="single" w:sz="6" w:space="6" w:color="5B9BD5" w:themeColor="accent1"/>
                  <w:bottom w:val="single" w:sz="6" w:space="6" w:color="5B9BD5" w:themeColor="accent1"/>
                </w:pBdr>
                <w:spacing w:after="240"/>
                <w:jc w:val="center"/>
                <w:rPr>
                  <w:rFonts w:ascii="Times New Roman" w:eastAsiaTheme="majorEastAsia" w:hAnsi="Times New Roman" w:cs="Times New Roman"/>
                  <w:caps/>
                  <w:sz w:val="80"/>
                  <w:szCs w:val="80"/>
                </w:rPr>
              </w:pPr>
              <w:r w:rsidRPr="006F5163">
                <w:rPr>
                  <w:rFonts w:ascii="Times New Roman" w:eastAsiaTheme="majorEastAsia" w:hAnsi="Times New Roman" w:cs="Times New Roman"/>
                  <w:caps/>
                  <w:sz w:val="72"/>
                  <w:szCs w:val="72"/>
                </w:rPr>
                <w:t>ПЛАН-Конспект</w:t>
              </w:r>
              <w:r w:rsidR="0069366E" w:rsidRPr="006F5163">
                <w:rPr>
                  <w:rFonts w:ascii="Times New Roman" w:eastAsiaTheme="majorEastAsia" w:hAnsi="Times New Roman" w:cs="Times New Roman"/>
                  <w:caps/>
                  <w:sz w:val="72"/>
                  <w:szCs w:val="72"/>
                </w:rPr>
                <w:t xml:space="preserve"> № </w:t>
              </w:r>
              <w:r w:rsidR="00073AE9">
                <w:rPr>
                  <w:rFonts w:ascii="Times New Roman" w:eastAsiaTheme="majorEastAsia" w:hAnsi="Times New Roman" w:cs="Times New Roman"/>
                  <w:caps/>
                  <w:sz w:val="72"/>
                  <w:szCs w:val="72"/>
                </w:rPr>
                <w:t>4</w:t>
              </w:r>
            </w:p>
          </w:sdtContent>
        </w:sdt>
        <w:sdt>
          <w:sdtPr>
            <w:rPr>
              <w:rFonts w:ascii="Times New Roman" w:hAnsi="Times New Roman" w:cs="Times New Roman"/>
              <w:sz w:val="28"/>
              <w:szCs w:val="28"/>
            </w:rPr>
            <w:alias w:val="Подзаголовок"/>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7429DE" w:rsidRPr="006F5163" w:rsidRDefault="00717B99">
              <w:pPr>
                <w:pStyle w:val="a3"/>
                <w:jc w:val="center"/>
                <w:rPr>
                  <w:rFonts w:ascii="Times New Roman" w:hAnsi="Times New Roman" w:cs="Times New Roman"/>
                  <w:sz w:val="28"/>
                  <w:szCs w:val="28"/>
                </w:rPr>
              </w:pPr>
              <w:r w:rsidRPr="006F5163">
                <w:rPr>
                  <w:rFonts w:ascii="Times New Roman" w:hAnsi="Times New Roman" w:cs="Times New Roman"/>
                  <w:sz w:val="28"/>
                  <w:szCs w:val="28"/>
                </w:rPr>
                <w:t>проведення заняття з персоналом</w:t>
              </w:r>
            </w:p>
          </w:sdtContent>
        </w:sdt>
        <w:p w:rsidR="007429DE" w:rsidRPr="00C22AF1" w:rsidRDefault="00B43C02">
          <w:pPr>
            <w:pStyle w:val="a3"/>
            <w:spacing w:before="480"/>
            <w:jc w:val="center"/>
          </w:pPr>
          <w:r>
            <w:rPr>
              <w:noProof/>
            </w:rPr>
            <mc:AlternateContent>
              <mc:Choice Requires="wps">
                <w:drawing>
                  <wp:anchor distT="0" distB="0" distL="114300" distR="114300" simplePos="0" relativeHeight="251659264" behindDoc="0" locked="0" layoutInCell="1" allowOverlap="1" wp14:anchorId="500345CA" wp14:editId="2899280E">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120765" cy="638810"/>
                    <wp:effectExtent l="0" t="0" r="0" b="0"/>
                    <wp:wrapNone/>
                    <wp:docPr id="142" name="Текстовое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765" cy="638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073AE9">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1</w:t>
                                    </w:r>
                                    <w:r w:rsidR="000B549E">
                                      <w:rPr>
                                        <w:rFonts w:ascii="Times New Roman" w:hAnsi="Times New Roman" w:cs="Times New Roman"/>
                                        <w:sz w:val="28"/>
                                        <w:szCs w:val="28"/>
                                      </w:rPr>
                                      <w:t>2</w:t>
                                    </w:r>
                                    <w:r w:rsidR="00D1182F" w:rsidRPr="001212C5">
                                      <w:rPr>
                                        <w:rFonts w:ascii="Times New Roman" w:hAnsi="Times New Roman" w:cs="Times New Roman"/>
                                        <w:sz w:val="28"/>
                                        <w:szCs w:val="28"/>
                                      </w:rPr>
                                      <w:t xml:space="preserve"> </w:t>
                                    </w:r>
                                    <w:r>
                                      <w:rPr>
                                        <w:rFonts w:ascii="Times New Roman" w:hAnsi="Times New Roman" w:cs="Times New Roman"/>
                                        <w:sz w:val="28"/>
                                        <w:szCs w:val="28"/>
                                      </w:rPr>
                                      <w:t>квітня</w:t>
                                    </w:r>
                                    <w:r w:rsidR="007429DE" w:rsidRPr="001212C5">
                                      <w:rPr>
                                        <w:rFonts w:ascii="Times New Roman" w:hAnsi="Times New Roman" w:cs="Times New Roman"/>
                                        <w:sz w:val="28"/>
                                        <w:szCs w:val="28"/>
                                      </w:rPr>
                                      <w:t xml:space="preserve"> 20</w:t>
                                    </w:r>
                                    <w:r w:rsidR="0042042E" w:rsidRPr="001212C5">
                                      <w:rPr>
                                        <w:rFonts w:ascii="Times New Roman" w:hAnsi="Times New Roman" w:cs="Times New Roman"/>
                                        <w:sz w:val="28"/>
                                        <w:szCs w:val="28"/>
                                      </w:rPr>
                                      <w:t>2</w:t>
                                    </w:r>
                                    <w:r w:rsidR="007A651C" w:rsidRPr="001212C5">
                                      <w:rPr>
                                        <w:rFonts w:ascii="Times New Roman" w:hAnsi="Times New Roman" w:cs="Times New Roman"/>
                                        <w:sz w:val="28"/>
                                        <w:szCs w:val="28"/>
                                      </w:rPr>
                                      <w:t>1</w:t>
                                    </w:r>
                                    <w:r w:rsidR="0042042E" w:rsidRPr="001212C5">
                                      <w:rPr>
                                        <w:rFonts w:ascii="Times New Roman" w:hAnsi="Times New Roman" w:cs="Times New Roman"/>
                                        <w:sz w:val="28"/>
                                        <w:szCs w:val="28"/>
                                      </w:rPr>
                                      <w:t xml:space="preserve"> р</w:t>
                                    </w:r>
                                    <w:r w:rsidR="007429DE" w:rsidRPr="001212C5">
                                      <w:rPr>
                                        <w:rFonts w:ascii="Times New Roman" w:hAnsi="Times New Roman" w:cs="Times New Roman"/>
                                        <w:sz w:val="28"/>
                                        <w:szCs w:val="28"/>
                                      </w:rPr>
                                      <w:t>.</w:t>
                                    </w:r>
                                  </w:p>
                                </w:sdtContent>
                              </w:sdt>
                              <w:p w:rsidR="007429DE" w:rsidRPr="00C22AF1" w:rsidRDefault="00073AE9">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073AE9">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Pr>
                                        <w:rFonts w:ascii="Times New Roman" w:hAnsi="Times New Roman" w:cs="Times New Roman"/>
                                        <w:sz w:val="28"/>
                                        <w:szCs w:val="28"/>
                                      </w:rPr>
                                      <w:t>Рівне</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00345CA"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481.95pt;height:50.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" filled="f" stroked="f" strokeweight=".5pt">
                    <v:path arrowok="t"/>
                    <v:textbox style="mso-fit-shape-to-text:t" inset="0,0,0,0">
                      <w:txbxContent>
                        <w:sdt>
                          <w:sdtPr>
                            <w:rPr>
                              <w:rFonts w:ascii="Times New Roman" w:hAnsi="Times New Roman" w:cs="Times New Roman"/>
                              <w:sz w:val="28"/>
                              <w:szCs w:val="28"/>
                            </w:rPr>
                            <w:alias w:val="Дата"/>
                            <w:tag w:val=""/>
                            <w:id w:val="197127006"/>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7429DE" w:rsidRPr="00C22AF1" w:rsidRDefault="00073AE9">
                              <w:pPr>
                                <w:pStyle w:val="a3"/>
                                <w:spacing w:after="40"/>
                                <w:jc w:val="center"/>
                                <w:rPr>
                                  <w:rFonts w:ascii="Times New Roman" w:hAnsi="Times New Roman" w:cs="Times New Roman"/>
                                  <w:caps/>
                                  <w:sz w:val="28"/>
                                  <w:szCs w:val="28"/>
                                </w:rPr>
                              </w:pPr>
                              <w:r>
                                <w:rPr>
                                  <w:rFonts w:ascii="Times New Roman" w:hAnsi="Times New Roman" w:cs="Times New Roman"/>
                                  <w:sz w:val="28"/>
                                  <w:szCs w:val="28"/>
                                </w:rPr>
                                <w:t>1</w:t>
                              </w:r>
                              <w:r w:rsidR="000B549E">
                                <w:rPr>
                                  <w:rFonts w:ascii="Times New Roman" w:hAnsi="Times New Roman" w:cs="Times New Roman"/>
                                  <w:sz w:val="28"/>
                                  <w:szCs w:val="28"/>
                                </w:rPr>
                                <w:t>2</w:t>
                              </w:r>
                              <w:r w:rsidR="00D1182F" w:rsidRPr="001212C5">
                                <w:rPr>
                                  <w:rFonts w:ascii="Times New Roman" w:hAnsi="Times New Roman" w:cs="Times New Roman"/>
                                  <w:sz w:val="28"/>
                                  <w:szCs w:val="28"/>
                                </w:rPr>
                                <w:t xml:space="preserve"> </w:t>
                              </w:r>
                              <w:r>
                                <w:rPr>
                                  <w:rFonts w:ascii="Times New Roman" w:hAnsi="Times New Roman" w:cs="Times New Roman"/>
                                  <w:sz w:val="28"/>
                                  <w:szCs w:val="28"/>
                                </w:rPr>
                                <w:t>квітня</w:t>
                              </w:r>
                              <w:r w:rsidR="007429DE" w:rsidRPr="001212C5">
                                <w:rPr>
                                  <w:rFonts w:ascii="Times New Roman" w:hAnsi="Times New Roman" w:cs="Times New Roman"/>
                                  <w:sz w:val="28"/>
                                  <w:szCs w:val="28"/>
                                </w:rPr>
                                <w:t xml:space="preserve"> 20</w:t>
                              </w:r>
                              <w:r w:rsidR="0042042E" w:rsidRPr="001212C5">
                                <w:rPr>
                                  <w:rFonts w:ascii="Times New Roman" w:hAnsi="Times New Roman" w:cs="Times New Roman"/>
                                  <w:sz w:val="28"/>
                                  <w:szCs w:val="28"/>
                                </w:rPr>
                                <w:t>2</w:t>
                              </w:r>
                              <w:r w:rsidR="007A651C" w:rsidRPr="001212C5">
                                <w:rPr>
                                  <w:rFonts w:ascii="Times New Roman" w:hAnsi="Times New Roman" w:cs="Times New Roman"/>
                                  <w:sz w:val="28"/>
                                  <w:szCs w:val="28"/>
                                </w:rPr>
                                <w:t>1</w:t>
                              </w:r>
                              <w:r w:rsidR="0042042E" w:rsidRPr="001212C5">
                                <w:rPr>
                                  <w:rFonts w:ascii="Times New Roman" w:hAnsi="Times New Roman" w:cs="Times New Roman"/>
                                  <w:sz w:val="28"/>
                                  <w:szCs w:val="28"/>
                                </w:rPr>
                                <w:t xml:space="preserve"> р</w:t>
                              </w:r>
                              <w:r w:rsidR="007429DE" w:rsidRPr="001212C5">
                                <w:rPr>
                                  <w:rFonts w:ascii="Times New Roman" w:hAnsi="Times New Roman" w:cs="Times New Roman"/>
                                  <w:sz w:val="28"/>
                                  <w:szCs w:val="28"/>
                                </w:rPr>
                                <w:t>.</w:t>
                              </w:r>
                            </w:p>
                          </w:sdtContent>
                        </w:sdt>
                        <w:p w:rsidR="007429DE" w:rsidRPr="00C22AF1" w:rsidRDefault="00073AE9">
                          <w:pPr>
                            <w:pStyle w:val="a3"/>
                            <w:jc w:val="center"/>
                            <w:rPr>
                              <w:rFonts w:ascii="Times New Roman" w:hAnsi="Times New Roman" w:cs="Times New Roman"/>
                              <w:sz w:val="28"/>
                              <w:szCs w:val="28"/>
                            </w:rPr>
                          </w:pPr>
                          <w:sdt>
                            <w:sdtPr>
                              <w:rPr>
                                <w:rFonts w:ascii="Times New Roman" w:hAnsi="Times New Roman" w:cs="Times New Roman"/>
                                <w:sz w:val="28"/>
                                <w:szCs w:val="28"/>
                              </w:rPr>
                              <w:alias w:val="Организация"/>
                              <w:tag w:val=""/>
                              <w:id w:val="1390145197"/>
                              <w:dataBinding w:prefixMappings="xmlns:ns0='http://schemas.openxmlformats.org/officeDocument/2006/extended-properties' " w:xpath="/ns0:Properties[1]/ns0:Company[1]" w:storeItemID="{6668398D-A668-4E3E-A5EB-62B293D839F1}"/>
                              <w:text/>
                            </w:sdtPr>
                            <w:sdtEndPr/>
                            <w:sdtContent>
                              <w:r w:rsidR="007429DE" w:rsidRPr="00C22AF1">
                                <w:rPr>
                                  <w:rFonts w:ascii="Times New Roman" w:hAnsi="Times New Roman" w:cs="Times New Roman"/>
                                  <w:sz w:val="28"/>
                                  <w:szCs w:val="28"/>
                                </w:rPr>
                                <w:t>Державна екологічна інспекція Поліського округу</w:t>
                              </w:r>
                            </w:sdtContent>
                          </w:sdt>
                        </w:p>
                        <w:p w:rsidR="007429DE" w:rsidRPr="00C22AF1" w:rsidRDefault="00073AE9">
                          <w:pPr>
                            <w:pStyle w:val="a3"/>
                            <w:jc w:val="center"/>
                            <w:rPr>
                              <w:rFonts w:ascii="Times New Roman" w:hAnsi="Times New Roman" w:cs="Times New Roman"/>
                              <w:sz w:val="28"/>
                              <w:szCs w:val="28"/>
                            </w:rPr>
                          </w:pPr>
                          <w:sdt>
                            <w:sdtPr>
                              <w:rPr>
                                <w:rFonts w:ascii="Times New Roman" w:hAnsi="Times New Roman" w:cs="Times New Roman"/>
                                <w:sz w:val="28"/>
                                <w:szCs w:val="28"/>
                              </w:rPr>
                              <w:alias w:val="Адрес"/>
                              <w:tag w:val=""/>
                              <w:id w:val="-726379553"/>
                              <w:dataBinding w:prefixMappings="xmlns:ns0='http://schemas.microsoft.com/office/2006/coverPageProps' " w:xpath="/ns0:CoverPageProperties[1]/ns0:CompanyAddress[1]" w:storeItemID="{55AF091B-3C7A-41E3-B477-F2FDAA23CFDA}"/>
                              <w:text/>
                            </w:sdtPr>
                            <w:sdtEndPr/>
                            <w:sdtContent>
                              <w:r w:rsidR="005D369A" w:rsidRPr="00C22AF1">
                                <w:rPr>
                                  <w:rFonts w:ascii="Times New Roman" w:hAnsi="Times New Roman" w:cs="Times New Roman"/>
                                  <w:sz w:val="28"/>
                                  <w:szCs w:val="28"/>
                                </w:rPr>
                                <w:t>м</w:t>
                              </w:r>
                              <w:r w:rsidR="007429DE" w:rsidRPr="00C22AF1">
                                <w:rPr>
                                  <w:rFonts w:ascii="Times New Roman" w:hAnsi="Times New Roman" w:cs="Times New Roman"/>
                                  <w:sz w:val="28"/>
                                  <w:szCs w:val="28"/>
                                </w:rPr>
                                <w:t xml:space="preserve">. </w:t>
                              </w:r>
                              <w:r>
                                <w:rPr>
                                  <w:rFonts w:ascii="Times New Roman" w:hAnsi="Times New Roman" w:cs="Times New Roman"/>
                                  <w:sz w:val="28"/>
                                  <w:szCs w:val="28"/>
                                </w:rPr>
                                <w:t>Рівне</w:t>
                              </w:r>
                            </w:sdtContent>
                          </w:sdt>
                        </w:p>
                      </w:txbxContent>
                    </v:textbox>
                    <w10:wrap anchorx="margin" anchory="page"/>
                  </v:shape>
                </w:pict>
              </mc:Fallback>
            </mc:AlternateContent>
          </w:r>
          <w:r w:rsidR="007429DE" w:rsidRPr="00C22AF1">
            <w:rPr>
              <w:noProof/>
            </w:rPr>
            <w:drawing>
              <wp:inline distT="0" distB="0" distL="0" distR="0" wp14:anchorId="16A27A7A" wp14:editId="7241688B">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F5163" w:rsidRDefault="007429DE">
          <w:r>
            <w:br w:type="page"/>
          </w:r>
        </w:p>
        <w:p w:rsidR="007429DE" w:rsidRDefault="00073AE9"/>
      </w:sdtContent>
    </w:sdt>
    <w:p w:rsidR="007429DE" w:rsidRDefault="007429DE" w:rsidP="00C22AF1">
      <w:pPr>
        <w:pStyle w:val="a3"/>
      </w:pPr>
      <w:r>
        <w:t xml:space="preserve"> </w:t>
      </w:r>
    </w:p>
    <w:p w:rsidR="007429DE" w:rsidRPr="006F5163" w:rsidRDefault="007429DE" w:rsidP="00F36F98">
      <w:pPr>
        <w:pStyle w:val="a3"/>
        <w:jc w:val="center"/>
        <w:rPr>
          <w:rFonts w:ascii="Times New Roman" w:hAnsi="Times New Roman" w:cs="Times New Roman"/>
          <w:b/>
          <w:sz w:val="40"/>
          <w:szCs w:val="40"/>
          <w:u w:val="single"/>
        </w:rPr>
      </w:pPr>
      <w:r w:rsidRPr="006F5163">
        <w:rPr>
          <w:rFonts w:ascii="Times New Roman" w:hAnsi="Times New Roman" w:cs="Times New Roman"/>
          <w:b/>
          <w:sz w:val="40"/>
          <w:szCs w:val="40"/>
          <w:u w:val="single"/>
        </w:rPr>
        <w:t>ПЛАН-КОНСПЕКТ</w:t>
      </w:r>
    </w:p>
    <w:p w:rsidR="00C22AF1" w:rsidRDefault="00C22AF1" w:rsidP="00F36F98">
      <w:pPr>
        <w:pStyle w:val="a3"/>
        <w:jc w:val="center"/>
        <w:rPr>
          <w:rFonts w:ascii="Times New Roman" w:hAnsi="Times New Roman" w:cs="Times New Roman"/>
          <w:b/>
          <w:sz w:val="28"/>
          <w:szCs w:val="28"/>
          <w:u w:val="single"/>
        </w:rPr>
      </w:pPr>
    </w:p>
    <w:p w:rsidR="006F5163" w:rsidRPr="00F36F98" w:rsidRDefault="006F5163" w:rsidP="00F36F98">
      <w:pPr>
        <w:pStyle w:val="a3"/>
        <w:jc w:val="center"/>
        <w:rPr>
          <w:rFonts w:ascii="Times New Roman" w:hAnsi="Times New Roman" w:cs="Times New Roman"/>
          <w:b/>
          <w:sz w:val="28"/>
          <w:szCs w:val="28"/>
          <w:u w:val="single"/>
        </w:rPr>
      </w:pPr>
    </w:p>
    <w:p w:rsidR="00F36F98" w:rsidRPr="006F5163" w:rsidRDefault="00F36F98" w:rsidP="00F36F98">
      <w:pPr>
        <w:pStyle w:val="a3"/>
        <w:jc w:val="center"/>
        <w:rPr>
          <w:rFonts w:ascii="Times New Roman" w:hAnsi="Times New Roman" w:cs="Times New Roman"/>
          <w:b/>
          <w:sz w:val="36"/>
          <w:szCs w:val="36"/>
        </w:rPr>
      </w:pPr>
      <w:r w:rsidRPr="006F5163">
        <w:rPr>
          <w:rFonts w:ascii="Times New Roman" w:hAnsi="Times New Roman" w:cs="Times New Roman"/>
          <w:b/>
          <w:sz w:val="36"/>
          <w:szCs w:val="36"/>
        </w:rPr>
        <w:t>п</w:t>
      </w:r>
      <w:r w:rsidR="007429DE" w:rsidRPr="006F5163">
        <w:rPr>
          <w:rFonts w:ascii="Times New Roman" w:hAnsi="Times New Roman" w:cs="Times New Roman"/>
          <w:b/>
          <w:sz w:val="36"/>
          <w:szCs w:val="36"/>
        </w:rPr>
        <w:t>роведення заняття з персоналом</w:t>
      </w:r>
    </w:p>
    <w:p w:rsidR="007429DE" w:rsidRPr="006F5163" w:rsidRDefault="007429DE" w:rsidP="00F36F98">
      <w:pPr>
        <w:pStyle w:val="a3"/>
        <w:jc w:val="center"/>
        <w:rPr>
          <w:rFonts w:ascii="Times New Roman" w:hAnsi="Times New Roman" w:cs="Times New Roman"/>
          <w:b/>
          <w:sz w:val="36"/>
          <w:szCs w:val="36"/>
        </w:rPr>
      </w:pPr>
      <w:r w:rsidRPr="006F5163">
        <w:rPr>
          <w:rFonts w:ascii="Times New Roman" w:hAnsi="Times New Roman" w:cs="Times New Roman"/>
          <w:b/>
          <w:sz w:val="36"/>
          <w:szCs w:val="36"/>
        </w:rPr>
        <w:t>Державної екологічної інспекції Поліського округу</w:t>
      </w:r>
    </w:p>
    <w:p w:rsidR="00C22AF1" w:rsidRDefault="00C22AF1" w:rsidP="00F36F98">
      <w:pPr>
        <w:pStyle w:val="a3"/>
        <w:jc w:val="center"/>
        <w:rPr>
          <w:rFonts w:ascii="Times New Roman" w:hAnsi="Times New Roman" w:cs="Times New Roman"/>
          <w:b/>
          <w:sz w:val="28"/>
          <w:szCs w:val="28"/>
        </w:rPr>
      </w:pPr>
    </w:p>
    <w:p w:rsidR="006F5163" w:rsidRDefault="006F5163" w:rsidP="00F36F98">
      <w:pPr>
        <w:pStyle w:val="a3"/>
        <w:jc w:val="center"/>
        <w:rPr>
          <w:rFonts w:ascii="Times New Roman" w:hAnsi="Times New Roman" w:cs="Times New Roman"/>
          <w:b/>
          <w:sz w:val="28"/>
          <w:szCs w:val="28"/>
        </w:rPr>
      </w:pPr>
    </w:p>
    <w:p w:rsidR="00D06375" w:rsidRDefault="00D06375" w:rsidP="00F36F98">
      <w:pPr>
        <w:pStyle w:val="a3"/>
        <w:jc w:val="center"/>
        <w:rPr>
          <w:rFonts w:ascii="Times New Roman" w:hAnsi="Times New Roman" w:cs="Times New Roman"/>
          <w:b/>
          <w:sz w:val="28"/>
          <w:szCs w:val="28"/>
        </w:rPr>
      </w:pPr>
    </w:p>
    <w:p w:rsidR="00E04103" w:rsidRDefault="00D06375"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Тема:</w:t>
      </w:r>
      <w:r w:rsidR="006F632D">
        <w:t xml:space="preserve"> </w:t>
      </w:r>
      <w:r w:rsidR="0007649B">
        <w:rPr>
          <w:rFonts w:ascii="Times New Roman" w:hAnsi="Times New Roman" w:cs="Times New Roman"/>
          <w:sz w:val="28"/>
          <w:szCs w:val="28"/>
        </w:rPr>
        <w:t>Виявлення</w:t>
      </w:r>
      <w:r w:rsidR="001958CA" w:rsidRPr="00CD45BB">
        <w:rPr>
          <w:rFonts w:ascii="Times New Roman" w:hAnsi="Times New Roman" w:cs="Times New Roman"/>
          <w:sz w:val="28"/>
          <w:szCs w:val="28"/>
        </w:rPr>
        <w:t xml:space="preserve"> працівник</w:t>
      </w:r>
      <w:r w:rsidR="0007649B">
        <w:rPr>
          <w:rFonts w:ascii="Times New Roman" w:hAnsi="Times New Roman" w:cs="Times New Roman"/>
          <w:sz w:val="28"/>
          <w:szCs w:val="28"/>
        </w:rPr>
        <w:t>ами</w:t>
      </w:r>
      <w:r w:rsidR="001958CA">
        <w:rPr>
          <w:rFonts w:ascii="Times New Roman" w:hAnsi="Times New Roman" w:cs="Times New Roman"/>
          <w:sz w:val="28"/>
          <w:szCs w:val="28"/>
        </w:rPr>
        <w:t xml:space="preserve"> Державної екологічної інспекції</w:t>
      </w:r>
      <w:r w:rsidR="001959D3">
        <w:rPr>
          <w:rFonts w:ascii="Times New Roman" w:hAnsi="Times New Roman" w:cs="Times New Roman"/>
          <w:sz w:val="28"/>
          <w:szCs w:val="28"/>
        </w:rPr>
        <w:t xml:space="preserve"> Поліського округу</w:t>
      </w:r>
      <w:r w:rsidR="001958CA">
        <w:rPr>
          <w:rFonts w:ascii="Times New Roman" w:hAnsi="Times New Roman" w:cs="Times New Roman"/>
          <w:sz w:val="28"/>
          <w:szCs w:val="28"/>
        </w:rPr>
        <w:t xml:space="preserve"> корупційних</w:t>
      </w:r>
      <w:r w:rsidR="001959D3">
        <w:rPr>
          <w:rFonts w:ascii="Times New Roman" w:hAnsi="Times New Roman" w:cs="Times New Roman"/>
          <w:sz w:val="28"/>
          <w:szCs w:val="28"/>
        </w:rPr>
        <w:t xml:space="preserve"> правопорушень під час здійснення ними планових або позапланових заходів по перевірці дотримання</w:t>
      </w:r>
      <w:r w:rsidR="001959D3" w:rsidRPr="001959D3">
        <w:t xml:space="preserve"> </w:t>
      </w:r>
      <w:r w:rsidR="001959D3" w:rsidRPr="001959D3">
        <w:rPr>
          <w:rFonts w:ascii="Times New Roman" w:hAnsi="Times New Roman" w:cs="Times New Roman"/>
          <w:sz w:val="28"/>
          <w:szCs w:val="28"/>
        </w:rPr>
        <w:t>вимог</w:t>
      </w:r>
      <w:r w:rsidR="001959D3">
        <w:rPr>
          <w:rFonts w:ascii="Times New Roman" w:hAnsi="Times New Roman" w:cs="Times New Roman"/>
          <w:sz w:val="28"/>
          <w:szCs w:val="28"/>
        </w:rPr>
        <w:t xml:space="preserve"> природоохоронного законодавства суб’єктами господарювання</w:t>
      </w:r>
      <w:r w:rsidR="00E0260C">
        <w:rPr>
          <w:rFonts w:ascii="Times New Roman" w:hAnsi="Times New Roman" w:cs="Times New Roman"/>
          <w:sz w:val="28"/>
          <w:szCs w:val="28"/>
        </w:rPr>
        <w:t xml:space="preserve"> та порядок їх звернення до правоохоронних органів.</w:t>
      </w:r>
    </w:p>
    <w:p w:rsidR="0007649B" w:rsidRDefault="0007649B" w:rsidP="006F63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7649B">
        <w:rPr>
          <w:rFonts w:ascii="Times New Roman" w:hAnsi="Times New Roman" w:cs="Times New Roman"/>
          <w:sz w:val="28"/>
          <w:szCs w:val="28"/>
        </w:rPr>
        <w:t>Поняття, види, суб’єкти корупційних правопорушень та відповідальність за їх скоєння.</w:t>
      </w:r>
    </w:p>
    <w:p w:rsidR="002B4924" w:rsidRDefault="00E04103" w:rsidP="00627C4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E04103" w:rsidRDefault="0000634E" w:rsidP="006F632D">
      <w:pPr>
        <w:pStyle w:val="a3"/>
        <w:jc w:val="both"/>
        <w:rPr>
          <w:rFonts w:ascii="Times New Roman" w:hAnsi="Times New Roman" w:cs="Times New Roman"/>
          <w:sz w:val="28"/>
          <w:szCs w:val="28"/>
        </w:rPr>
      </w:pPr>
      <w:r w:rsidRPr="00DF2648">
        <w:rPr>
          <w:rFonts w:ascii="Times New Roman" w:hAnsi="Times New Roman" w:cs="Times New Roman"/>
          <w:b/>
          <w:sz w:val="28"/>
          <w:szCs w:val="28"/>
        </w:rPr>
        <w:t>Навчальна мета:</w:t>
      </w:r>
      <w:r w:rsidR="00627C47">
        <w:rPr>
          <w:rFonts w:ascii="Times New Roman" w:hAnsi="Times New Roman" w:cs="Times New Roman"/>
          <w:sz w:val="28"/>
          <w:szCs w:val="28"/>
        </w:rPr>
        <w:t xml:space="preserve"> </w:t>
      </w:r>
      <w:r w:rsidR="00E04103">
        <w:rPr>
          <w:rFonts w:ascii="Times New Roman" w:hAnsi="Times New Roman" w:cs="Times New Roman"/>
          <w:sz w:val="28"/>
          <w:szCs w:val="28"/>
        </w:rPr>
        <w:t>Провести</w:t>
      </w:r>
      <w:r w:rsidR="00E04103" w:rsidRPr="00E04103">
        <w:rPr>
          <w:rFonts w:ascii="Times New Roman" w:hAnsi="Times New Roman" w:cs="Times New Roman"/>
          <w:sz w:val="28"/>
          <w:szCs w:val="28"/>
        </w:rPr>
        <w:t xml:space="preserve"> роз’яснювальн</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робот</w:t>
      </w:r>
      <w:r w:rsidR="00E04103">
        <w:rPr>
          <w:rFonts w:ascii="Times New Roman" w:hAnsi="Times New Roman" w:cs="Times New Roman"/>
          <w:sz w:val="28"/>
          <w:szCs w:val="28"/>
        </w:rPr>
        <w:t>у</w:t>
      </w:r>
      <w:r w:rsidR="00E04103" w:rsidRPr="00E04103">
        <w:rPr>
          <w:rFonts w:ascii="Times New Roman" w:hAnsi="Times New Roman" w:cs="Times New Roman"/>
          <w:sz w:val="28"/>
          <w:szCs w:val="28"/>
        </w:rPr>
        <w:t xml:space="preserve"> з працівниками Державної</w:t>
      </w:r>
    </w:p>
    <w:p w:rsidR="0000634E" w:rsidRDefault="00E04103" w:rsidP="006F632D">
      <w:pPr>
        <w:pStyle w:val="a3"/>
        <w:jc w:val="both"/>
        <w:rPr>
          <w:rFonts w:ascii="Times New Roman" w:hAnsi="Times New Roman" w:cs="Times New Roman"/>
          <w:sz w:val="28"/>
          <w:szCs w:val="28"/>
        </w:rPr>
      </w:pPr>
      <w:r w:rsidRPr="00E04103">
        <w:rPr>
          <w:rFonts w:ascii="Times New Roman" w:hAnsi="Times New Roman" w:cs="Times New Roman"/>
          <w:sz w:val="28"/>
          <w:szCs w:val="28"/>
        </w:rPr>
        <w:t xml:space="preserve">екологічної інспекції Поліського округу </w:t>
      </w:r>
      <w:r w:rsidR="00045101">
        <w:rPr>
          <w:rFonts w:ascii="Times New Roman" w:hAnsi="Times New Roman" w:cs="Times New Roman"/>
          <w:sz w:val="28"/>
          <w:szCs w:val="28"/>
        </w:rPr>
        <w:t xml:space="preserve">стосовно </w:t>
      </w:r>
      <w:r w:rsidR="00045101" w:rsidRPr="00045101">
        <w:rPr>
          <w:rFonts w:ascii="Times New Roman" w:hAnsi="Times New Roman" w:cs="Times New Roman"/>
          <w:sz w:val="28"/>
          <w:szCs w:val="28"/>
        </w:rPr>
        <w:t>виявленн</w:t>
      </w:r>
      <w:r w:rsidR="0007649B">
        <w:rPr>
          <w:rFonts w:ascii="Times New Roman" w:hAnsi="Times New Roman" w:cs="Times New Roman"/>
          <w:sz w:val="28"/>
          <w:szCs w:val="28"/>
        </w:rPr>
        <w:t>ю</w:t>
      </w:r>
      <w:r w:rsidR="00045101" w:rsidRPr="00045101">
        <w:rPr>
          <w:rFonts w:ascii="Times New Roman" w:hAnsi="Times New Roman" w:cs="Times New Roman"/>
          <w:sz w:val="28"/>
          <w:szCs w:val="28"/>
        </w:rPr>
        <w:t xml:space="preserve"> корупційних правопорушень під час здійснення ними планових або позапланових заходів по перевірці дотримання вимог природоохоронного законодавства суб’єктами господарювання та порядок їх звернення до правоохоронних органів</w:t>
      </w:r>
      <w:r w:rsidR="00045101">
        <w:rPr>
          <w:rFonts w:ascii="Times New Roman" w:hAnsi="Times New Roman" w:cs="Times New Roman"/>
          <w:sz w:val="28"/>
          <w:szCs w:val="28"/>
        </w:rPr>
        <w:t>.</w:t>
      </w:r>
    </w:p>
    <w:p w:rsidR="00C22AF1" w:rsidRDefault="00C22AF1" w:rsidP="006F632D">
      <w:pPr>
        <w:pStyle w:val="a3"/>
        <w:ind w:firstLine="1985"/>
        <w:jc w:val="both"/>
        <w:rPr>
          <w:rFonts w:ascii="Times New Roman" w:hAnsi="Times New Roman" w:cs="Times New Roman"/>
          <w:sz w:val="28"/>
          <w:szCs w:val="28"/>
        </w:rPr>
      </w:pPr>
    </w:p>
    <w:p w:rsidR="002467AF" w:rsidRDefault="002467AF" w:rsidP="00247A54">
      <w:pPr>
        <w:pStyle w:val="a3"/>
        <w:rPr>
          <w:rFonts w:ascii="Times New Roman" w:hAnsi="Times New Roman" w:cs="Times New Roman"/>
          <w:sz w:val="28"/>
          <w:szCs w:val="28"/>
        </w:rPr>
      </w:pPr>
      <w:r w:rsidRPr="00DF2648">
        <w:rPr>
          <w:rFonts w:ascii="Times New Roman" w:hAnsi="Times New Roman" w:cs="Times New Roman"/>
          <w:b/>
          <w:sz w:val="28"/>
          <w:szCs w:val="28"/>
        </w:rPr>
        <w:t>Час:</w:t>
      </w:r>
      <w:r w:rsidR="00DF2648">
        <w:rPr>
          <w:rFonts w:ascii="Times New Roman" w:hAnsi="Times New Roman" w:cs="Times New Roman"/>
          <w:sz w:val="28"/>
          <w:szCs w:val="28"/>
        </w:rPr>
        <w:t xml:space="preserve">  </w:t>
      </w:r>
      <w:r w:rsidR="006F5163">
        <w:rPr>
          <w:rFonts w:ascii="Times New Roman" w:hAnsi="Times New Roman" w:cs="Times New Roman"/>
          <w:sz w:val="28"/>
          <w:szCs w:val="28"/>
        </w:rPr>
        <w:t>45</w:t>
      </w:r>
      <w:r w:rsidR="00BA5005">
        <w:rPr>
          <w:rFonts w:ascii="Times New Roman" w:hAnsi="Times New Roman" w:cs="Times New Roman"/>
          <w:sz w:val="28"/>
          <w:szCs w:val="28"/>
        </w:rPr>
        <w:t xml:space="preserve"> хв</w:t>
      </w:r>
      <w:r>
        <w:rPr>
          <w:rFonts w:ascii="Times New Roman" w:hAnsi="Times New Roman" w:cs="Times New Roman"/>
          <w:sz w:val="28"/>
          <w:szCs w:val="28"/>
        </w:rPr>
        <w:t>.</w:t>
      </w:r>
    </w:p>
    <w:p w:rsidR="002467AF" w:rsidRDefault="002467AF" w:rsidP="00247A54">
      <w:pPr>
        <w:pStyle w:val="a3"/>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DF2648">
        <w:rPr>
          <w:rFonts w:ascii="Times New Roman" w:hAnsi="Times New Roman" w:cs="Times New Roman"/>
          <w:b/>
          <w:sz w:val="28"/>
          <w:szCs w:val="28"/>
        </w:rPr>
        <w:t>Місце проведення:</w:t>
      </w:r>
      <w:r>
        <w:rPr>
          <w:rFonts w:ascii="Times New Roman" w:hAnsi="Times New Roman" w:cs="Times New Roman"/>
          <w:sz w:val="28"/>
          <w:szCs w:val="28"/>
        </w:rPr>
        <w:t xml:space="preserve"> Держеко</w:t>
      </w:r>
      <w:r w:rsidR="0042042E">
        <w:rPr>
          <w:rFonts w:ascii="Times New Roman" w:hAnsi="Times New Roman" w:cs="Times New Roman"/>
          <w:sz w:val="28"/>
          <w:szCs w:val="28"/>
        </w:rPr>
        <w:t>і</w:t>
      </w:r>
      <w:r>
        <w:rPr>
          <w:rFonts w:ascii="Times New Roman" w:hAnsi="Times New Roman" w:cs="Times New Roman"/>
          <w:sz w:val="28"/>
          <w:szCs w:val="28"/>
        </w:rPr>
        <w:t>нспекція Полісько</w:t>
      </w:r>
      <w:r w:rsidR="0042042E">
        <w:rPr>
          <w:rFonts w:ascii="Times New Roman" w:hAnsi="Times New Roman" w:cs="Times New Roman"/>
          <w:sz w:val="28"/>
          <w:szCs w:val="28"/>
        </w:rPr>
        <w:t>го</w:t>
      </w:r>
      <w:r>
        <w:rPr>
          <w:rFonts w:ascii="Times New Roman" w:hAnsi="Times New Roman" w:cs="Times New Roman"/>
          <w:sz w:val="28"/>
          <w:szCs w:val="28"/>
        </w:rPr>
        <w:t xml:space="preserve"> округу</w:t>
      </w:r>
    </w:p>
    <w:p w:rsidR="002467AF" w:rsidRDefault="002467AF" w:rsidP="0002238E">
      <w:pPr>
        <w:pStyle w:val="a3"/>
        <w:jc w:val="both"/>
        <w:rPr>
          <w:rFonts w:ascii="Times New Roman" w:hAnsi="Times New Roman" w:cs="Times New Roman"/>
          <w:sz w:val="28"/>
          <w:szCs w:val="28"/>
        </w:rPr>
      </w:pPr>
    </w:p>
    <w:p w:rsidR="002467AF" w:rsidRDefault="002467AF" w:rsidP="0002238E">
      <w:pPr>
        <w:pStyle w:val="a3"/>
        <w:jc w:val="both"/>
        <w:rPr>
          <w:rFonts w:ascii="Times New Roman" w:hAnsi="Times New Roman" w:cs="Times New Roman"/>
          <w:sz w:val="28"/>
          <w:szCs w:val="28"/>
        </w:rPr>
      </w:pPr>
      <w:r w:rsidRPr="005206D8">
        <w:rPr>
          <w:rFonts w:ascii="Times New Roman" w:hAnsi="Times New Roman" w:cs="Times New Roman"/>
          <w:b/>
          <w:sz w:val="28"/>
          <w:szCs w:val="28"/>
        </w:rPr>
        <w:t>Навчально-матеріальне забезпечення:</w:t>
      </w:r>
      <w:r>
        <w:rPr>
          <w:rFonts w:ascii="Times New Roman" w:hAnsi="Times New Roman" w:cs="Times New Roman"/>
          <w:sz w:val="28"/>
          <w:szCs w:val="28"/>
        </w:rPr>
        <w:t xml:space="preserve"> план-конспект</w:t>
      </w:r>
    </w:p>
    <w:p w:rsidR="002467AF" w:rsidRDefault="002467AF" w:rsidP="0002238E">
      <w:pPr>
        <w:pStyle w:val="a3"/>
        <w:jc w:val="both"/>
        <w:rPr>
          <w:rFonts w:ascii="Times New Roman" w:hAnsi="Times New Roman" w:cs="Times New Roman"/>
          <w:sz w:val="28"/>
          <w:szCs w:val="28"/>
        </w:rPr>
      </w:pPr>
    </w:p>
    <w:p w:rsidR="000A3FA3" w:rsidRPr="005206D8" w:rsidRDefault="002467AF" w:rsidP="0002238E">
      <w:pPr>
        <w:pStyle w:val="a3"/>
        <w:jc w:val="both"/>
        <w:rPr>
          <w:rFonts w:ascii="Times New Roman" w:hAnsi="Times New Roman" w:cs="Times New Roman"/>
          <w:b/>
          <w:sz w:val="28"/>
          <w:szCs w:val="28"/>
        </w:rPr>
      </w:pPr>
      <w:r w:rsidRPr="005206D8">
        <w:rPr>
          <w:rFonts w:ascii="Times New Roman" w:hAnsi="Times New Roman" w:cs="Times New Roman"/>
          <w:b/>
          <w:sz w:val="28"/>
          <w:szCs w:val="28"/>
        </w:rPr>
        <w:t>Нормативно-правові акти і література:</w:t>
      </w:r>
    </w:p>
    <w:p w:rsidR="006C790D" w:rsidRDefault="006C790D" w:rsidP="006C790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6C790D" w:rsidRDefault="0069366E" w:rsidP="003F165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Закон України «Про </w:t>
      </w:r>
      <w:r w:rsidR="00382652">
        <w:rPr>
          <w:rFonts w:ascii="Times New Roman" w:hAnsi="Times New Roman" w:cs="Times New Roman"/>
          <w:sz w:val="28"/>
          <w:szCs w:val="28"/>
        </w:rPr>
        <w:t>запобігання корупції</w:t>
      </w:r>
      <w:r>
        <w:rPr>
          <w:rFonts w:ascii="Times New Roman" w:hAnsi="Times New Roman" w:cs="Times New Roman"/>
          <w:sz w:val="28"/>
          <w:szCs w:val="28"/>
        </w:rPr>
        <w:t>»</w:t>
      </w:r>
      <w:r w:rsidR="00316A2B">
        <w:rPr>
          <w:rFonts w:ascii="Times New Roman" w:hAnsi="Times New Roman" w:cs="Times New Roman"/>
          <w:sz w:val="28"/>
          <w:szCs w:val="28"/>
        </w:rPr>
        <w:t>.</w:t>
      </w:r>
    </w:p>
    <w:p w:rsidR="00382652" w:rsidRDefault="00C15E33" w:rsidP="00C15E33">
      <w:pPr>
        <w:pStyle w:val="a3"/>
        <w:numPr>
          <w:ilvl w:val="0"/>
          <w:numId w:val="10"/>
        </w:numPr>
        <w:jc w:val="both"/>
        <w:rPr>
          <w:rFonts w:ascii="Times New Roman" w:hAnsi="Times New Roman" w:cs="Times New Roman"/>
          <w:sz w:val="28"/>
          <w:szCs w:val="28"/>
        </w:rPr>
      </w:pPr>
      <w:r w:rsidRPr="00C15E33">
        <w:rPr>
          <w:rFonts w:ascii="Times New Roman" w:hAnsi="Times New Roman" w:cs="Times New Roman"/>
          <w:sz w:val="28"/>
          <w:szCs w:val="28"/>
        </w:rPr>
        <w:t>М</w:t>
      </w:r>
      <w:r w:rsidR="000B549E">
        <w:rPr>
          <w:rFonts w:ascii="Times New Roman" w:hAnsi="Times New Roman" w:cs="Times New Roman"/>
          <w:sz w:val="28"/>
          <w:szCs w:val="28"/>
        </w:rPr>
        <w:t>етодичні рекомендації</w:t>
      </w:r>
      <w:r>
        <w:rPr>
          <w:rFonts w:ascii="Times New Roman" w:hAnsi="Times New Roman" w:cs="Times New Roman"/>
          <w:sz w:val="28"/>
          <w:szCs w:val="28"/>
        </w:rPr>
        <w:t xml:space="preserve"> </w:t>
      </w:r>
      <w:r w:rsidRPr="00C15E33">
        <w:rPr>
          <w:rFonts w:ascii="Times New Roman" w:hAnsi="Times New Roman" w:cs="Times New Roman"/>
          <w:sz w:val="28"/>
          <w:szCs w:val="28"/>
        </w:rPr>
        <w:t>"Запобігання і протидія корупції в державних органах та органах місцевого самоврядування"</w:t>
      </w:r>
      <w:r w:rsidR="000B549E">
        <w:rPr>
          <w:rFonts w:ascii="Times New Roman" w:hAnsi="Times New Roman" w:cs="Times New Roman"/>
          <w:sz w:val="28"/>
          <w:szCs w:val="28"/>
        </w:rPr>
        <w:t>.</w:t>
      </w:r>
    </w:p>
    <w:p w:rsidR="000B549E" w:rsidRDefault="000B549E" w:rsidP="00C15E3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Кримінальний кодекс України.</w:t>
      </w:r>
    </w:p>
    <w:p w:rsidR="000B549E" w:rsidRPr="00C15E33" w:rsidRDefault="000B549E" w:rsidP="00C15E3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Кодекс України про Адміністративні правопорушення.</w:t>
      </w:r>
    </w:p>
    <w:p w:rsidR="00316A2B" w:rsidRDefault="00316A2B" w:rsidP="00316A2B">
      <w:pPr>
        <w:pStyle w:val="a3"/>
        <w:ind w:left="360"/>
        <w:jc w:val="both"/>
        <w:rPr>
          <w:rFonts w:ascii="Times New Roman" w:hAnsi="Times New Roman" w:cs="Times New Roman"/>
          <w:sz w:val="28"/>
          <w:szCs w:val="28"/>
        </w:rPr>
      </w:pPr>
    </w:p>
    <w:p w:rsidR="00E02B5E" w:rsidRDefault="00E02B5E" w:rsidP="009769A4">
      <w:pPr>
        <w:pStyle w:val="a3"/>
        <w:jc w:val="center"/>
        <w:rPr>
          <w:rFonts w:ascii="Times New Roman" w:hAnsi="Times New Roman" w:cs="Times New Roman"/>
          <w:b/>
          <w:sz w:val="28"/>
          <w:szCs w:val="28"/>
        </w:rPr>
      </w:pPr>
    </w:p>
    <w:p w:rsidR="009769A4" w:rsidRDefault="009769A4" w:rsidP="009769A4">
      <w:pPr>
        <w:pStyle w:val="a3"/>
        <w:jc w:val="center"/>
        <w:rPr>
          <w:rFonts w:ascii="Times New Roman" w:hAnsi="Times New Roman" w:cs="Times New Roman"/>
          <w:b/>
          <w:sz w:val="28"/>
          <w:szCs w:val="28"/>
        </w:rPr>
      </w:pPr>
      <w:r w:rsidRPr="009769A4">
        <w:rPr>
          <w:rFonts w:ascii="Times New Roman" w:hAnsi="Times New Roman" w:cs="Times New Roman"/>
          <w:b/>
          <w:sz w:val="28"/>
          <w:szCs w:val="28"/>
        </w:rPr>
        <w:t>Порядок проведення заняття:</w:t>
      </w:r>
    </w:p>
    <w:p w:rsidR="00C22AF1" w:rsidRDefault="00C22AF1" w:rsidP="009769A4">
      <w:pPr>
        <w:pStyle w:val="a3"/>
        <w:jc w:val="center"/>
        <w:rPr>
          <w:rFonts w:ascii="Times New Roman" w:hAnsi="Times New Roman" w:cs="Times New Roman"/>
          <w:b/>
          <w:sz w:val="28"/>
          <w:szCs w:val="28"/>
        </w:rPr>
      </w:pP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Організаційні заходи – </w:t>
      </w:r>
      <w:r w:rsidRPr="00B403B9">
        <w:rPr>
          <w:rFonts w:ascii="Times New Roman" w:hAnsi="Times New Roman" w:cs="Times New Roman"/>
          <w:sz w:val="28"/>
          <w:szCs w:val="28"/>
          <w:u w:val="single"/>
        </w:rPr>
        <w:t>5</w:t>
      </w:r>
      <w:r>
        <w:rPr>
          <w:rFonts w:ascii="Times New Roman" w:hAnsi="Times New Roman" w:cs="Times New Roman"/>
          <w:sz w:val="28"/>
          <w:szCs w:val="28"/>
        </w:rPr>
        <w:t xml:space="preserve"> хв.</w:t>
      </w:r>
    </w:p>
    <w:p w:rsidR="006F5163" w:rsidRDefault="009769A4" w:rsidP="004F0508">
      <w:pPr>
        <w:pStyle w:val="a3"/>
        <w:numPr>
          <w:ilvl w:val="0"/>
          <w:numId w:val="3"/>
        </w:numPr>
        <w:rPr>
          <w:rFonts w:ascii="Times New Roman" w:hAnsi="Times New Roman" w:cs="Times New Roman"/>
          <w:sz w:val="28"/>
          <w:szCs w:val="28"/>
        </w:rPr>
      </w:pPr>
      <w:r w:rsidRPr="00D46D34">
        <w:rPr>
          <w:rFonts w:ascii="Times New Roman" w:hAnsi="Times New Roman" w:cs="Times New Roman"/>
          <w:sz w:val="28"/>
          <w:szCs w:val="28"/>
        </w:rPr>
        <w:t>перевірка присутніх;</w:t>
      </w:r>
    </w:p>
    <w:p w:rsidR="009769A4" w:rsidRDefault="00D46D34" w:rsidP="004F050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009769A4" w:rsidRPr="00D46D34">
        <w:rPr>
          <w:rFonts w:ascii="Times New Roman" w:hAnsi="Times New Roman" w:cs="Times New Roman"/>
          <w:sz w:val="28"/>
          <w:szCs w:val="28"/>
        </w:rPr>
        <w:t>голошення теми і мети заняття.</w:t>
      </w:r>
    </w:p>
    <w:p w:rsidR="009769A4" w:rsidRDefault="009769A4"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Контроль знань – </w:t>
      </w:r>
      <w:r w:rsidRPr="00B403B9">
        <w:rPr>
          <w:rFonts w:ascii="Times New Roman" w:hAnsi="Times New Roman" w:cs="Times New Roman"/>
          <w:sz w:val="28"/>
          <w:szCs w:val="28"/>
          <w:u w:val="single"/>
        </w:rPr>
        <w:t>5</w:t>
      </w:r>
      <w:r>
        <w:rPr>
          <w:rFonts w:ascii="Times New Roman" w:hAnsi="Times New Roman" w:cs="Times New Roman"/>
          <w:sz w:val="28"/>
          <w:szCs w:val="28"/>
        </w:rPr>
        <w:t>хв.</w:t>
      </w:r>
    </w:p>
    <w:p w:rsidR="009769A4" w:rsidRDefault="009769A4" w:rsidP="009769A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перевірка засвоєння раніше пройденого матеріалу.</w:t>
      </w:r>
    </w:p>
    <w:p w:rsidR="006F5163" w:rsidRDefault="006F5163" w:rsidP="006F5163">
      <w:pPr>
        <w:pStyle w:val="a3"/>
        <w:ind w:left="720"/>
        <w:rPr>
          <w:rFonts w:ascii="Times New Roman" w:hAnsi="Times New Roman" w:cs="Times New Roman"/>
          <w:sz w:val="28"/>
          <w:szCs w:val="28"/>
        </w:rPr>
      </w:pPr>
    </w:p>
    <w:p w:rsidR="009769A4" w:rsidRDefault="00B403B9" w:rsidP="009769A4">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Викладення матеріалу теми – </w:t>
      </w:r>
      <w:r w:rsidRPr="00B403B9">
        <w:rPr>
          <w:rFonts w:ascii="Times New Roman" w:hAnsi="Times New Roman" w:cs="Times New Roman"/>
          <w:sz w:val="28"/>
          <w:szCs w:val="28"/>
          <w:u w:val="single"/>
        </w:rPr>
        <w:t>2</w:t>
      </w:r>
      <w:r w:rsidR="001212C5">
        <w:rPr>
          <w:rFonts w:ascii="Times New Roman" w:hAnsi="Times New Roman" w:cs="Times New Roman"/>
          <w:sz w:val="28"/>
          <w:szCs w:val="28"/>
          <w:u w:val="single"/>
        </w:rPr>
        <w:t>0</w:t>
      </w:r>
      <w:r>
        <w:rPr>
          <w:rFonts w:ascii="Times New Roman" w:hAnsi="Times New Roman" w:cs="Times New Roman"/>
          <w:sz w:val="28"/>
          <w:szCs w:val="28"/>
        </w:rPr>
        <w:t xml:space="preserve"> хв.</w:t>
      </w:r>
    </w:p>
    <w:p w:rsidR="006F5163" w:rsidRDefault="006F5163" w:rsidP="006F5163">
      <w:pPr>
        <w:pStyle w:val="a3"/>
        <w:ind w:left="360"/>
        <w:rPr>
          <w:rFonts w:ascii="Times New Roman" w:hAnsi="Times New Roman" w:cs="Times New Roman"/>
          <w:sz w:val="28"/>
          <w:szCs w:val="28"/>
        </w:rPr>
      </w:pPr>
      <w:r>
        <w:rPr>
          <w:rFonts w:ascii="Times New Roman" w:hAnsi="Times New Roman" w:cs="Times New Roman"/>
          <w:sz w:val="28"/>
          <w:szCs w:val="28"/>
        </w:rPr>
        <w:t xml:space="preserve">4. Закріплення вивченого матеріалу – </w:t>
      </w:r>
      <w:r w:rsidRPr="007A3BD8">
        <w:rPr>
          <w:rFonts w:ascii="Times New Roman" w:hAnsi="Times New Roman" w:cs="Times New Roman"/>
          <w:sz w:val="28"/>
          <w:szCs w:val="28"/>
          <w:u w:val="single"/>
        </w:rPr>
        <w:t>5</w:t>
      </w:r>
      <w:r w:rsidRPr="007A3BD8">
        <w:rPr>
          <w:rFonts w:ascii="Times New Roman" w:hAnsi="Times New Roman" w:cs="Times New Roman"/>
          <w:sz w:val="28"/>
          <w:szCs w:val="28"/>
        </w:rPr>
        <w:t xml:space="preserve"> хв.</w:t>
      </w:r>
    </w:p>
    <w:p w:rsidR="006F5163" w:rsidRDefault="006F5163" w:rsidP="006F5163">
      <w:pPr>
        <w:pStyle w:val="a3"/>
        <w:ind w:left="360"/>
        <w:rPr>
          <w:rFonts w:ascii="Times New Roman" w:hAnsi="Times New Roman" w:cs="Times New Roman"/>
          <w:sz w:val="28"/>
          <w:szCs w:val="28"/>
        </w:rPr>
      </w:pPr>
      <w:r>
        <w:rPr>
          <w:rFonts w:ascii="Times New Roman" w:hAnsi="Times New Roman" w:cs="Times New Roman"/>
          <w:sz w:val="28"/>
          <w:szCs w:val="28"/>
        </w:rPr>
        <w:t xml:space="preserve">5. Підведення підсумків – </w:t>
      </w:r>
      <w:r>
        <w:rPr>
          <w:rFonts w:ascii="Times New Roman" w:hAnsi="Times New Roman" w:cs="Times New Roman"/>
          <w:sz w:val="28"/>
          <w:szCs w:val="28"/>
          <w:u w:val="single"/>
        </w:rPr>
        <w:t xml:space="preserve">10 </w:t>
      </w:r>
      <w:r>
        <w:rPr>
          <w:rFonts w:ascii="Times New Roman" w:hAnsi="Times New Roman" w:cs="Times New Roman"/>
          <w:sz w:val="28"/>
          <w:szCs w:val="28"/>
        </w:rPr>
        <w:t>хв.</w:t>
      </w:r>
    </w:p>
    <w:p w:rsidR="006F5163" w:rsidRDefault="006F5163" w:rsidP="006F516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вказати на питання, які вимагають підвищеної уваги;</w:t>
      </w:r>
    </w:p>
    <w:p w:rsidR="006F5163" w:rsidRDefault="006F5163" w:rsidP="006F516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оголосити оцінки;</w:t>
      </w:r>
    </w:p>
    <w:p w:rsidR="006F5163" w:rsidRDefault="006F5163" w:rsidP="006F516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відповісти на запитання.</w:t>
      </w:r>
    </w:p>
    <w:p w:rsidR="006F5163" w:rsidRDefault="006F5163" w:rsidP="006F5163">
      <w:pPr>
        <w:pStyle w:val="a3"/>
        <w:ind w:left="360"/>
        <w:rPr>
          <w:rFonts w:ascii="Times New Roman" w:hAnsi="Times New Roman" w:cs="Times New Roman"/>
          <w:sz w:val="28"/>
          <w:szCs w:val="28"/>
        </w:rPr>
      </w:pPr>
    </w:p>
    <w:p w:rsidR="00B403B9" w:rsidRDefault="00B403B9" w:rsidP="006F5163">
      <w:pPr>
        <w:pStyle w:val="a3"/>
        <w:ind w:left="284"/>
        <w:rPr>
          <w:rFonts w:ascii="Times New Roman" w:hAnsi="Times New Roman" w:cs="Times New Roman"/>
          <w:b/>
          <w:sz w:val="28"/>
          <w:szCs w:val="28"/>
          <w:lang w:val="ru-RU"/>
        </w:rPr>
      </w:pPr>
      <w:r w:rsidRPr="00370145">
        <w:rPr>
          <w:rFonts w:ascii="Times New Roman" w:hAnsi="Times New Roman" w:cs="Times New Roman"/>
          <w:b/>
          <w:sz w:val="28"/>
          <w:szCs w:val="28"/>
        </w:rPr>
        <w:t>Питання, які вивчатиму</w:t>
      </w:r>
      <w:r w:rsidR="0042042E">
        <w:rPr>
          <w:rFonts w:ascii="Times New Roman" w:hAnsi="Times New Roman" w:cs="Times New Roman"/>
          <w:b/>
          <w:sz w:val="28"/>
          <w:szCs w:val="28"/>
        </w:rPr>
        <w:t>ть</w:t>
      </w:r>
      <w:r w:rsidRPr="00370145">
        <w:rPr>
          <w:rFonts w:ascii="Times New Roman" w:hAnsi="Times New Roman" w:cs="Times New Roman"/>
          <w:b/>
          <w:sz w:val="28"/>
          <w:szCs w:val="28"/>
        </w:rPr>
        <w:t>ся:</w:t>
      </w:r>
    </w:p>
    <w:p w:rsidR="00374667" w:rsidRDefault="00374667" w:rsidP="00B403B9">
      <w:pPr>
        <w:pStyle w:val="a3"/>
        <w:ind w:left="720"/>
        <w:rPr>
          <w:rFonts w:ascii="Times New Roman" w:hAnsi="Times New Roman" w:cs="Times New Roman"/>
          <w:sz w:val="28"/>
          <w:szCs w:val="28"/>
        </w:rPr>
      </w:pPr>
    </w:p>
    <w:p w:rsidR="00063081" w:rsidRPr="000B549E" w:rsidRDefault="00D04E37" w:rsidP="00D04E37">
      <w:pPr>
        <w:pStyle w:val="a3"/>
        <w:rPr>
          <w:rFonts w:ascii="Times New Roman" w:hAnsi="Times New Roman" w:cs="Times New Roman"/>
          <w:sz w:val="28"/>
          <w:szCs w:val="28"/>
        </w:rPr>
      </w:pPr>
      <w:r w:rsidRPr="000B549E">
        <w:rPr>
          <w:rFonts w:ascii="Times New Roman" w:hAnsi="Times New Roman" w:cs="Times New Roman"/>
          <w:sz w:val="28"/>
          <w:szCs w:val="28"/>
        </w:rPr>
        <w:t>3.1 Поняття про правопорушення пов’язане з корупцією.</w:t>
      </w:r>
    </w:p>
    <w:p w:rsidR="00597B4D" w:rsidRPr="000B549E" w:rsidRDefault="00597B4D" w:rsidP="00D04E37">
      <w:pPr>
        <w:pStyle w:val="a3"/>
        <w:rPr>
          <w:rFonts w:ascii="Times New Roman" w:hAnsi="Times New Roman" w:cs="Times New Roman"/>
          <w:sz w:val="28"/>
          <w:szCs w:val="28"/>
        </w:rPr>
      </w:pPr>
      <w:r w:rsidRPr="000B549E">
        <w:rPr>
          <w:rFonts w:ascii="Times New Roman" w:hAnsi="Times New Roman" w:cs="Times New Roman"/>
          <w:sz w:val="28"/>
          <w:szCs w:val="28"/>
        </w:rPr>
        <w:t>3.2 Суб'єкти відповідальності за корупційні правопорушення</w:t>
      </w:r>
    </w:p>
    <w:p w:rsidR="00923A7D" w:rsidRPr="000B549E" w:rsidRDefault="00923A7D" w:rsidP="00D04E37">
      <w:pPr>
        <w:pStyle w:val="a3"/>
        <w:rPr>
          <w:rFonts w:ascii="Times New Roman" w:hAnsi="Times New Roman" w:cs="Times New Roman"/>
          <w:sz w:val="28"/>
          <w:szCs w:val="28"/>
        </w:rPr>
      </w:pPr>
      <w:r w:rsidRPr="000B549E">
        <w:rPr>
          <w:rFonts w:ascii="Times New Roman" w:hAnsi="Times New Roman" w:cs="Times New Roman"/>
          <w:sz w:val="28"/>
          <w:szCs w:val="28"/>
        </w:rPr>
        <w:t>3.</w:t>
      </w:r>
      <w:r w:rsidR="005F77BA" w:rsidRPr="000B549E">
        <w:rPr>
          <w:rFonts w:ascii="Times New Roman" w:hAnsi="Times New Roman" w:cs="Times New Roman"/>
          <w:sz w:val="28"/>
          <w:szCs w:val="28"/>
        </w:rPr>
        <w:t>3</w:t>
      </w:r>
      <w:r w:rsidRPr="000B549E">
        <w:rPr>
          <w:rFonts w:ascii="Times New Roman" w:hAnsi="Times New Roman" w:cs="Times New Roman"/>
          <w:sz w:val="28"/>
          <w:szCs w:val="28"/>
        </w:rPr>
        <w:t xml:space="preserve"> Види правопорушень та відповідальність за їх скоєння.</w:t>
      </w:r>
    </w:p>
    <w:p w:rsidR="001E0DAD" w:rsidRPr="000B549E" w:rsidRDefault="001E0DAD" w:rsidP="001E0DAD">
      <w:pPr>
        <w:pStyle w:val="a3"/>
        <w:jc w:val="both"/>
        <w:rPr>
          <w:rFonts w:ascii="Times New Roman" w:hAnsi="Times New Roman" w:cs="Times New Roman"/>
          <w:sz w:val="28"/>
          <w:szCs w:val="28"/>
        </w:rPr>
      </w:pPr>
      <w:r w:rsidRPr="000B549E">
        <w:rPr>
          <w:rFonts w:ascii="Times New Roman" w:hAnsi="Times New Roman" w:cs="Times New Roman"/>
          <w:sz w:val="28"/>
          <w:szCs w:val="28"/>
        </w:rPr>
        <w:t>3.</w:t>
      </w:r>
      <w:r w:rsidR="005F77BA" w:rsidRPr="000B549E">
        <w:rPr>
          <w:rFonts w:ascii="Times New Roman" w:hAnsi="Times New Roman" w:cs="Times New Roman"/>
          <w:sz w:val="28"/>
          <w:szCs w:val="28"/>
        </w:rPr>
        <w:t>4</w:t>
      </w:r>
      <w:r w:rsidRPr="000B549E">
        <w:rPr>
          <w:rFonts w:ascii="Times New Roman" w:hAnsi="Times New Roman" w:cs="Times New Roman"/>
          <w:sz w:val="28"/>
          <w:szCs w:val="28"/>
        </w:rPr>
        <w:t xml:space="preserve"> Відповідальність за скоєння адміністративні правопорушень пов'язаних з корупцією.</w:t>
      </w:r>
    </w:p>
    <w:p w:rsidR="0088086B" w:rsidRDefault="0088086B" w:rsidP="001E0DAD">
      <w:pPr>
        <w:pStyle w:val="a3"/>
        <w:jc w:val="both"/>
        <w:rPr>
          <w:rFonts w:ascii="Times New Roman" w:hAnsi="Times New Roman" w:cs="Times New Roman"/>
          <w:sz w:val="28"/>
          <w:szCs w:val="28"/>
        </w:rPr>
      </w:pPr>
      <w:r w:rsidRPr="0088086B">
        <w:rPr>
          <w:rFonts w:ascii="Times New Roman" w:hAnsi="Times New Roman" w:cs="Times New Roman"/>
          <w:sz w:val="28"/>
          <w:szCs w:val="28"/>
        </w:rPr>
        <w:t>3.</w:t>
      </w:r>
      <w:r w:rsidR="005F77BA">
        <w:rPr>
          <w:rFonts w:ascii="Times New Roman" w:hAnsi="Times New Roman" w:cs="Times New Roman"/>
          <w:sz w:val="28"/>
          <w:szCs w:val="28"/>
        </w:rPr>
        <w:t>5</w:t>
      </w:r>
      <w:r w:rsidRPr="0088086B">
        <w:rPr>
          <w:rFonts w:ascii="Times New Roman" w:hAnsi="Times New Roman" w:cs="Times New Roman"/>
          <w:sz w:val="28"/>
          <w:szCs w:val="28"/>
        </w:rPr>
        <w:t xml:space="preserve"> Кримінальна відпові</w:t>
      </w:r>
      <w:r w:rsidR="005F77BA">
        <w:rPr>
          <w:rFonts w:ascii="Times New Roman" w:hAnsi="Times New Roman" w:cs="Times New Roman"/>
          <w:sz w:val="28"/>
          <w:szCs w:val="28"/>
        </w:rPr>
        <w:t>дальність за корупційні злочини.</w:t>
      </w:r>
    </w:p>
    <w:p w:rsidR="00980F50" w:rsidRDefault="00980F50" w:rsidP="00003157">
      <w:pPr>
        <w:pStyle w:val="a3"/>
        <w:jc w:val="both"/>
        <w:rPr>
          <w:rFonts w:ascii="Times New Roman" w:hAnsi="Times New Roman" w:cs="Times New Roman"/>
          <w:sz w:val="28"/>
          <w:szCs w:val="28"/>
        </w:rPr>
      </w:pPr>
    </w:p>
    <w:p w:rsidR="006F5163" w:rsidRDefault="006F5163" w:rsidP="00003157">
      <w:pPr>
        <w:pStyle w:val="a3"/>
        <w:jc w:val="both"/>
        <w:rPr>
          <w:rFonts w:ascii="Times New Roman" w:hAnsi="Times New Roman" w:cs="Times New Roman"/>
          <w:sz w:val="28"/>
          <w:szCs w:val="28"/>
        </w:rPr>
      </w:pPr>
    </w:p>
    <w:p w:rsidR="005D369A" w:rsidRPr="00316A2B" w:rsidRDefault="00A22B1C" w:rsidP="00A22B1C">
      <w:pPr>
        <w:pStyle w:val="a3"/>
        <w:jc w:val="center"/>
        <w:rPr>
          <w:rFonts w:ascii="Times New Roman" w:hAnsi="Times New Roman" w:cs="Times New Roman"/>
          <w:b/>
          <w:sz w:val="32"/>
          <w:szCs w:val="32"/>
        </w:rPr>
      </w:pPr>
      <w:r w:rsidRPr="00316A2B">
        <w:rPr>
          <w:rFonts w:ascii="Times New Roman" w:hAnsi="Times New Roman" w:cs="Times New Roman"/>
          <w:b/>
          <w:sz w:val="32"/>
          <w:szCs w:val="32"/>
        </w:rPr>
        <w:t>Порядок проведення заняття:</w:t>
      </w:r>
    </w:p>
    <w:p w:rsidR="00316A2B" w:rsidRPr="00A22B1C" w:rsidRDefault="00316A2B" w:rsidP="00A22B1C">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629"/>
      </w:tblGrid>
      <w:tr w:rsidR="00A22B1C" w:rsidTr="006F5163">
        <w:trPr>
          <w:trHeight w:val="6936"/>
        </w:trPr>
        <w:tc>
          <w:tcPr>
            <w:tcW w:w="9629" w:type="dxa"/>
          </w:tcPr>
          <w:p w:rsidR="003D1CC6" w:rsidRPr="000B549E" w:rsidRDefault="00923A7D" w:rsidP="00D04E37">
            <w:pPr>
              <w:pStyle w:val="a3"/>
              <w:jc w:val="both"/>
              <w:rPr>
                <w:rFonts w:ascii="Times New Roman" w:hAnsi="Times New Roman" w:cs="Times New Roman"/>
                <w:b/>
                <w:i/>
                <w:sz w:val="28"/>
                <w:szCs w:val="28"/>
              </w:rPr>
            </w:pPr>
            <w:r w:rsidRPr="000B549E">
              <w:rPr>
                <w:rFonts w:ascii="Times New Roman" w:hAnsi="Times New Roman" w:cs="Times New Roman"/>
                <w:b/>
                <w:i/>
                <w:sz w:val="28"/>
                <w:szCs w:val="28"/>
              </w:rPr>
              <w:t xml:space="preserve">       </w:t>
            </w:r>
            <w:r w:rsidR="003D1CC6" w:rsidRPr="000B549E">
              <w:rPr>
                <w:rFonts w:ascii="Times New Roman" w:hAnsi="Times New Roman" w:cs="Times New Roman"/>
                <w:b/>
                <w:i/>
                <w:sz w:val="28"/>
                <w:szCs w:val="28"/>
              </w:rPr>
              <w:t>3.</w:t>
            </w:r>
            <w:r w:rsidR="00D04E37" w:rsidRPr="000B549E">
              <w:rPr>
                <w:rFonts w:ascii="Times New Roman" w:hAnsi="Times New Roman" w:cs="Times New Roman"/>
                <w:b/>
                <w:i/>
                <w:sz w:val="28"/>
                <w:szCs w:val="28"/>
              </w:rPr>
              <w:t xml:space="preserve">1 </w:t>
            </w:r>
            <w:r w:rsidR="003D1CC6" w:rsidRPr="000B549E">
              <w:rPr>
                <w:rFonts w:ascii="Times New Roman" w:hAnsi="Times New Roman" w:cs="Times New Roman"/>
                <w:b/>
                <w:i/>
                <w:sz w:val="28"/>
                <w:szCs w:val="28"/>
              </w:rPr>
              <w:t>Поняття про правопорушення пов’язане з корупцією.</w:t>
            </w:r>
          </w:p>
          <w:p w:rsidR="00923A7D" w:rsidRPr="000B549E" w:rsidRDefault="00923A7D" w:rsidP="00D04E37">
            <w:pPr>
              <w:pStyle w:val="a3"/>
              <w:jc w:val="both"/>
              <w:rPr>
                <w:rFonts w:ascii="Times New Roman" w:hAnsi="Times New Roman" w:cs="Times New Roman"/>
                <w:b/>
                <w:i/>
                <w:sz w:val="28"/>
                <w:szCs w:val="28"/>
              </w:rPr>
            </w:pPr>
          </w:p>
          <w:p w:rsidR="00923A7D" w:rsidRPr="000B549E" w:rsidRDefault="00923A7D" w:rsidP="00923A7D">
            <w:pPr>
              <w:pStyle w:val="a3"/>
              <w:jc w:val="both"/>
              <w:rPr>
                <w:rFonts w:ascii="Times New Roman" w:hAnsi="Times New Roman" w:cs="Times New Roman"/>
                <w:sz w:val="28"/>
                <w:szCs w:val="28"/>
              </w:rPr>
            </w:pPr>
            <w:r w:rsidRPr="000B549E">
              <w:rPr>
                <w:rFonts w:ascii="Times New Roman" w:hAnsi="Times New Roman" w:cs="Times New Roman"/>
                <w:sz w:val="28"/>
                <w:szCs w:val="28"/>
              </w:rPr>
              <w:t xml:space="preserve">          Відповідно до ст. 1 Закону України «Про запобігання корупції», </w:t>
            </w:r>
            <w:r w:rsidRPr="000B549E">
              <w:rPr>
                <w:rFonts w:ascii="Times New Roman" w:hAnsi="Times New Roman" w:cs="Times New Roman"/>
                <w:b/>
                <w:i/>
                <w:sz w:val="28"/>
                <w:szCs w:val="28"/>
              </w:rPr>
              <w:t>корупція</w:t>
            </w:r>
            <w:r w:rsidRPr="000B549E">
              <w:rPr>
                <w:rFonts w:ascii="Times New Roman" w:hAnsi="Times New Roman" w:cs="Times New Roman"/>
                <w:sz w:val="28"/>
                <w:szCs w:val="28"/>
              </w:rPr>
              <w:t xml:space="preserve"> – це використання посадовою особою наданих їй повноважень або пов’язаних з ними можливостей з метою одержання неправомірної вигоди або прийняття такої вигоди або прийняття обіцянки/пропозиції такої вигоди для себе чи інших осіб або відповідно обіцянка/пропозиція чи надання неправомірної вигоди посадовій особі, або на її вимогу іншим фізичним чи юридичним особам з метою схилити цю особу до протиправного використання наданих їй службових повноважень або пов’язаних з ними можливостей.</w:t>
            </w:r>
          </w:p>
          <w:p w:rsidR="003D1CC6" w:rsidRDefault="00923A7D" w:rsidP="00D04E37">
            <w:pPr>
              <w:pStyle w:val="a3"/>
              <w:jc w:val="both"/>
              <w:rPr>
                <w:rFonts w:ascii="Times New Roman" w:hAnsi="Times New Roman" w:cs="Times New Roman"/>
                <w:sz w:val="28"/>
                <w:szCs w:val="28"/>
              </w:rPr>
            </w:pPr>
            <w:r w:rsidRPr="000B549E">
              <w:rPr>
                <w:rFonts w:ascii="Times New Roman" w:hAnsi="Times New Roman" w:cs="Times New Roman"/>
                <w:b/>
                <w:i/>
                <w:sz w:val="28"/>
                <w:szCs w:val="28"/>
              </w:rPr>
              <w:t xml:space="preserve">          </w:t>
            </w:r>
            <w:r w:rsidR="003D1CC6" w:rsidRPr="000B549E">
              <w:rPr>
                <w:rFonts w:ascii="Times New Roman" w:hAnsi="Times New Roman" w:cs="Times New Roman"/>
                <w:b/>
                <w:i/>
                <w:sz w:val="28"/>
                <w:szCs w:val="28"/>
              </w:rPr>
              <w:t>Корупційне правопорушення</w:t>
            </w:r>
            <w:r w:rsidR="003D1CC6" w:rsidRPr="000B549E">
              <w:rPr>
                <w:rFonts w:ascii="Times New Roman" w:hAnsi="Times New Roman" w:cs="Times New Roman"/>
                <w:sz w:val="28"/>
                <w:szCs w:val="28"/>
              </w:rPr>
              <w:t xml:space="preserve"> - визначається як умисне діяння, що містить ознаки корупції, вчинене особою, зазначеною у частині першій статті 4 </w:t>
            </w:r>
            <w:r w:rsidR="00D04E37" w:rsidRPr="000B549E">
              <w:rPr>
                <w:rFonts w:ascii="Times New Roman" w:hAnsi="Times New Roman" w:cs="Times New Roman"/>
                <w:sz w:val="28"/>
                <w:szCs w:val="28"/>
              </w:rPr>
              <w:t>1.</w:t>
            </w:r>
            <w:r w:rsidR="00D04E37" w:rsidRPr="000B549E">
              <w:rPr>
                <w:rFonts w:ascii="Times New Roman" w:hAnsi="Times New Roman" w:cs="Times New Roman"/>
                <w:sz w:val="28"/>
                <w:szCs w:val="28"/>
              </w:rPr>
              <w:tab/>
              <w:t>Закону України «Про запобігання корупції» - далі (</w:t>
            </w:r>
            <w:r w:rsidR="00D04E37" w:rsidRPr="000B549E">
              <w:rPr>
                <w:rFonts w:ascii="Times New Roman" w:hAnsi="Times New Roman" w:cs="Times New Roman"/>
                <w:i/>
                <w:sz w:val="28"/>
                <w:szCs w:val="28"/>
                <w:u w:val="single"/>
              </w:rPr>
              <w:t>Закон</w:t>
            </w:r>
            <w:r w:rsidR="00D04E37" w:rsidRPr="000B549E">
              <w:rPr>
                <w:rFonts w:ascii="Times New Roman" w:hAnsi="Times New Roman" w:cs="Times New Roman"/>
                <w:sz w:val="28"/>
                <w:szCs w:val="28"/>
              </w:rPr>
              <w:t>)</w:t>
            </w:r>
            <w:r w:rsidR="003D1CC6" w:rsidRPr="000B549E">
              <w:rPr>
                <w:rFonts w:ascii="Times New Roman" w:hAnsi="Times New Roman" w:cs="Times New Roman"/>
                <w:sz w:val="28"/>
                <w:szCs w:val="28"/>
              </w:rPr>
              <w:t>, за яке законом установлено кримінальну, адміністративну, цивільно</w:t>
            </w:r>
            <w:r w:rsidR="003D1CC6" w:rsidRPr="00D04E37">
              <w:rPr>
                <w:rFonts w:ascii="Times New Roman" w:hAnsi="Times New Roman" w:cs="Times New Roman"/>
                <w:sz w:val="28"/>
                <w:szCs w:val="28"/>
              </w:rPr>
              <w:t>-правову та дисциплінарну відповідальність.</w:t>
            </w:r>
          </w:p>
          <w:p w:rsidR="00D04E37"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923A7D">
              <w:rPr>
                <w:rFonts w:ascii="Times New Roman" w:hAnsi="Times New Roman" w:cs="Times New Roman"/>
                <w:sz w:val="28"/>
                <w:szCs w:val="28"/>
              </w:rPr>
              <w:t>Д</w:t>
            </w:r>
            <w:r w:rsidR="003D1CC6" w:rsidRPr="00D04E37">
              <w:rPr>
                <w:rFonts w:ascii="Times New Roman" w:hAnsi="Times New Roman" w:cs="Times New Roman"/>
                <w:sz w:val="28"/>
                <w:szCs w:val="28"/>
              </w:rPr>
              <w:t>о корупційних правопорушень віднесено кілька специфічних правопорушень, що фактично не мають ознак корупції, однак є суттєвим порушеннями вимог антикорупційного законодавства щодо запобігання корупції. Йдеться, зокрема, про порушення вимог фінансового контролю, порушення вимог стосовно повідомлення про конфлікт інтересів, невжиття заходів щодо протидії корупції, відповідальність за які передбачена главою 13-А "Адміністративні корупційні правопорушення" Кодексу України про адміністративні правопорушення.</w:t>
            </w:r>
          </w:p>
          <w:p w:rsidR="00597B4D" w:rsidRDefault="00597B4D" w:rsidP="00D04E37">
            <w:pPr>
              <w:pStyle w:val="a3"/>
              <w:jc w:val="both"/>
              <w:rPr>
                <w:rFonts w:ascii="Times New Roman" w:hAnsi="Times New Roman" w:cs="Times New Roman"/>
                <w:sz w:val="28"/>
                <w:szCs w:val="28"/>
              </w:rPr>
            </w:pPr>
          </w:p>
          <w:p w:rsidR="00597B4D" w:rsidRDefault="00597B4D" w:rsidP="00D04E37">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r w:rsidRPr="00597B4D">
              <w:rPr>
                <w:rFonts w:ascii="Times New Roman" w:hAnsi="Times New Roman" w:cs="Times New Roman"/>
                <w:b/>
                <w:i/>
                <w:sz w:val="28"/>
                <w:szCs w:val="28"/>
              </w:rPr>
              <w:t>3.2 Суб'єкти відповідальності за корупційні правопорушення</w:t>
            </w:r>
            <w:r>
              <w:rPr>
                <w:rFonts w:ascii="Times New Roman" w:hAnsi="Times New Roman" w:cs="Times New Roman"/>
                <w:b/>
                <w:i/>
                <w:sz w:val="28"/>
                <w:szCs w:val="28"/>
              </w:rPr>
              <w:t>.</w:t>
            </w:r>
          </w:p>
          <w:p w:rsidR="00597B4D" w:rsidRDefault="00597B4D" w:rsidP="00D04E37">
            <w:pPr>
              <w:pStyle w:val="a3"/>
              <w:jc w:val="both"/>
              <w:rPr>
                <w:rFonts w:ascii="Times New Roman" w:hAnsi="Times New Roman" w:cs="Times New Roman"/>
                <w:b/>
                <w:i/>
                <w:sz w:val="28"/>
                <w:szCs w:val="28"/>
              </w:rPr>
            </w:pPr>
          </w:p>
          <w:p w:rsidR="00597B4D" w:rsidRPr="00597B4D" w:rsidRDefault="00597B4D" w:rsidP="00597B4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7B4D">
              <w:rPr>
                <w:rFonts w:ascii="Times New Roman" w:hAnsi="Times New Roman" w:cs="Times New Roman"/>
                <w:sz w:val="28"/>
                <w:szCs w:val="28"/>
              </w:rPr>
              <w:t xml:space="preserve">Закон України "Про засади запобігання і протидії корупції" передбачає вичерпний перелік осіб, що визнаються суб'єктами відповідальності за корупційні правопорушення. Такий перелік дозволяє окреслити не лише тих, хто може понести відповідальність за відповідні порушення, а й осіб, які </w:t>
            </w:r>
            <w:r w:rsidRPr="00597B4D">
              <w:rPr>
                <w:rFonts w:ascii="Times New Roman" w:hAnsi="Times New Roman" w:cs="Times New Roman"/>
                <w:sz w:val="28"/>
                <w:szCs w:val="28"/>
              </w:rPr>
              <w:lastRenderedPageBreak/>
              <w:t>зобов'язані виконувати встановлені законодавством антикорупційні обмеження та обов'язки.</w:t>
            </w:r>
          </w:p>
          <w:p w:rsidR="00597B4D" w:rsidRDefault="00597B4D" w:rsidP="00597B4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97B4D">
              <w:rPr>
                <w:rFonts w:ascii="Times New Roman" w:hAnsi="Times New Roman" w:cs="Times New Roman"/>
                <w:sz w:val="28"/>
                <w:szCs w:val="28"/>
              </w:rPr>
              <w:t>Відповідно до статті 4 вказаного Закону суб'єктами відповідальності за корупційні правопорушення є:</w:t>
            </w:r>
          </w:p>
          <w:p w:rsidR="000B549E" w:rsidRPr="00597B4D" w:rsidRDefault="000B549E" w:rsidP="00597B4D">
            <w:pPr>
              <w:pStyle w:val="a3"/>
              <w:jc w:val="both"/>
              <w:rPr>
                <w:rFonts w:ascii="Times New Roman" w:hAnsi="Times New Roman" w:cs="Times New Roman"/>
                <w:sz w:val="28"/>
                <w:szCs w:val="28"/>
              </w:rPr>
            </w:pPr>
          </w:p>
          <w:p w:rsidR="00597B4D" w:rsidRDefault="00597B4D" w:rsidP="00597B4D">
            <w:pPr>
              <w:pStyle w:val="a3"/>
              <w:jc w:val="both"/>
              <w:rPr>
                <w:rFonts w:ascii="Times New Roman" w:hAnsi="Times New Roman" w:cs="Times New Roman"/>
                <w:sz w:val="28"/>
                <w:szCs w:val="28"/>
              </w:rPr>
            </w:pPr>
            <w:r w:rsidRPr="00597B4D">
              <w:rPr>
                <w:rFonts w:ascii="Times New Roman" w:hAnsi="Times New Roman" w:cs="Times New Roman"/>
                <w:sz w:val="28"/>
                <w:szCs w:val="28"/>
              </w:rPr>
              <w:t>1) особи, уповноважені на виконання функцій держави або місцевого самоврядування:</w:t>
            </w:r>
          </w:p>
          <w:p w:rsidR="00597B4D" w:rsidRPr="00597B4D" w:rsidRDefault="00597B4D" w:rsidP="00597B4D">
            <w:pPr>
              <w:pStyle w:val="a3"/>
              <w:jc w:val="both"/>
              <w:rPr>
                <w:rFonts w:ascii="Times New Roman" w:hAnsi="Times New Roman" w:cs="Times New Roman"/>
                <w:sz w:val="28"/>
                <w:szCs w:val="28"/>
              </w:rPr>
            </w:pPr>
            <w:r w:rsidRPr="00597B4D">
              <w:rPr>
                <w:rFonts w:ascii="Times New Roman" w:hAnsi="Times New Roman" w:cs="Times New Roman"/>
                <w:sz w:val="28"/>
                <w:szCs w:val="28"/>
              </w:rPr>
              <w:t>б) народні депутати України, депутати Верховної Ради Автономної Республіки Крим, депутати місцевих рад;</w:t>
            </w:r>
          </w:p>
          <w:p w:rsidR="00597B4D" w:rsidRDefault="00597B4D" w:rsidP="00597B4D">
            <w:pPr>
              <w:pStyle w:val="a3"/>
              <w:jc w:val="both"/>
              <w:rPr>
                <w:rFonts w:ascii="Times New Roman" w:hAnsi="Times New Roman" w:cs="Times New Roman"/>
                <w:sz w:val="28"/>
                <w:szCs w:val="28"/>
              </w:rPr>
            </w:pPr>
            <w:r w:rsidRPr="00597B4D">
              <w:rPr>
                <w:rFonts w:ascii="Times New Roman" w:hAnsi="Times New Roman" w:cs="Times New Roman"/>
                <w:sz w:val="28"/>
                <w:szCs w:val="28"/>
              </w:rPr>
              <w:t>в) державні службовці, посадові особи місцевого самоврядування;</w:t>
            </w:r>
          </w:p>
          <w:p w:rsidR="005F77BA" w:rsidRDefault="005F77BA" w:rsidP="00597B4D">
            <w:pPr>
              <w:pStyle w:val="a3"/>
              <w:jc w:val="both"/>
              <w:rPr>
                <w:rFonts w:ascii="Times New Roman" w:hAnsi="Times New Roman" w:cs="Times New Roman"/>
                <w:sz w:val="28"/>
                <w:szCs w:val="28"/>
              </w:rPr>
            </w:pPr>
            <w:r w:rsidRPr="005F77BA">
              <w:rPr>
                <w:rFonts w:ascii="Times New Roman" w:hAnsi="Times New Roman" w:cs="Times New Roman"/>
                <w:sz w:val="28"/>
                <w:szCs w:val="28"/>
              </w:rPr>
              <w:t>д) особи рядового і начальницького складу органів внутрішніх справ, державної кримінально-виконавчої служби, Державної служби спеціального зв'язку та захисту інформації України, податкової міліції, особи начальницького складу органів та підрозділів цивільного захисту;</w:t>
            </w:r>
          </w:p>
          <w:p w:rsidR="005F77BA" w:rsidRDefault="005F77BA" w:rsidP="00597B4D">
            <w:pPr>
              <w:pStyle w:val="a3"/>
              <w:jc w:val="both"/>
              <w:rPr>
                <w:rFonts w:ascii="Times New Roman" w:hAnsi="Times New Roman" w:cs="Times New Roman"/>
                <w:sz w:val="28"/>
                <w:szCs w:val="28"/>
              </w:rPr>
            </w:pPr>
            <w:r w:rsidRPr="005F77BA">
              <w:rPr>
                <w:rFonts w:ascii="Times New Roman" w:hAnsi="Times New Roman" w:cs="Times New Roman"/>
                <w:sz w:val="28"/>
                <w:szCs w:val="28"/>
              </w:rPr>
              <w:t>ж) посадові та службові особи інших державних органів, органів в</w:t>
            </w:r>
            <w:r>
              <w:rPr>
                <w:rFonts w:ascii="Times New Roman" w:hAnsi="Times New Roman" w:cs="Times New Roman"/>
                <w:sz w:val="28"/>
                <w:szCs w:val="28"/>
              </w:rPr>
              <w:t>лади Автономної Республіки Крим.</w:t>
            </w:r>
          </w:p>
          <w:p w:rsidR="005F77BA" w:rsidRDefault="005F77BA" w:rsidP="00597B4D">
            <w:pPr>
              <w:pStyle w:val="a3"/>
              <w:jc w:val="both"/>
              <w:rPr>
                <w:rFonts w:ascii="Times New Roman" w:hAnsi="Times New Roman" w:cs="Times New Roman"/>
                <w:sz w:val="28"/>
                <w:szCs w:val="28"/>
              </w:rPr>
            </w:pPr>
          </w:p>
          <w:p w:rsidR="005F77BA" w:rsidRPr="005F77BA" w:rsidRDefault="005F77BA" w:rsidP="005F77BA">
            <w:pPr>
              <w:pStyle w:val="a3"/>
              <w:jc w:val="both"/>
              <w:rPr>
                <w:rFonts w:ascii="Times New Roman" w:hAnsi="Times New Roman" w:cs="Times New Roman"/>
                <w:sz w:val="28"/>
                <w:szCs w:val="28"/>
              </w:rPr>
            </w:pPr>
            <w:r w:rsidRPr="005F77BA">
              <w:rPr>
                <w:rFonts w:ascii="Times New Roman" w:hAnsi="Times New Roman" w:cs="Times New Roman"/>
                <w:sz w:val="28"/>
                <w:szCs w:val="28"/>
              </w:rPr>
              <w:t>2) особи, які для цілей цього Закону прирівнюються до осіб, уповноважених на виконання функцій держави або місцевого самоврядування:</w:t>
            </w:r>
          </w:p>
          <w:p w:rsidR="005F77BA" w:rsidRDefault="005F77BA" w:rsidP="005F77BA">
            <w:pPr>
              <w:pStyle w:val="a3"/>
              <w:jc w:val="both"/>
              <w:rPr>
                <w:rFonts w:ascii="Times New Roman" w:hAnsi="Times New Roman" w:cs="Times New Roman"/>
                <w:sz w:val="28"/>
                <w:szCs w:val="28"/>
              </w:rPr>
            </w:pPr>
            <w:r w:rsidRPr="005F77BA">
              <w:rPr>
                <w:rFonts w:ascii="Times New Roman" w:hAnsi="Times New Roman" w:cs="Times New Roman"/>
                <w:sz w:val="28"/>
                <w:szCs w:val="28"/>
              </w:rPr>
              <w:t>а) посадові особи юридичних осіб публічного права, які не зазначені в пункті 1 частини першої цієї статті;</w:t>
            </w:r>
          </w:p>
          <w:p w:rsidR="005F77BA" w:rsidRDefault="005F77BA" w:rsidP="005F77BA">
            <w:pPr>
              <w:pStyle w:val="a3"/>
              <w:jc w:val="both"/>
              <w:rPr>
                <w:rFonts w:ascii="Times New Roman" w:hAnsi="Times New Roman" w:cs="Times New Roman"/>
                <w:sz w:val="28"/>
                <w:szCs w:val="28"/>
              </w:rPr>
            </w:pPr>
          </w:p>
          <w:p w:rsidR="005F77BA" w:rsidRPr="005F77BA" w:rsidRDefault="005F77BA" w:rsidP="005F77BA">
            <w:pPr>
              <w:pStyle w:val="a3"/>
              <w:jc w:val="both"/>
              <w:rPr>
                <w:rFonts w:ascii="Times New Roman" w:hAnsi="Times New Roman" w:cs="Times New Roman"/>
                <w:sz w:val="28"/>
                <w:szCs w:val="28"/>
              </w:rPr>
            </w:pPr>
            <w:r w:rsidRPr="005F77BA">
              <w:rPr>
                <w:rFonts w:ascii="Times New Roman" w:hAnsi="Times New Roman" w:cs="Times New Roman"/>
                <w:sz w:val="28"/>
                <w:szCs w:val="28"/>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відповідно до закону;</w:t>
            </w:r>
          </w:p>
          <w:p w:rsidR="005F77BA" w:rsidRPr="005F77BA" w:rsidRDefault="005F77BA" w:rsidP="005F77BA">
            <w:pPr>
              <w:pStyle w:val="a3"/>
              <w:jc w:val="both"/>
              <w:rPr>
                <w:rFonts w:ascii="Times New Roman" w:hAnsi="Times New Roman" w:cs="Times New Roman"/>
                <w:sz w:val="28"/>
                <w:szCs w:val="28"/>
              </w:rPr>
            </w:pPr>
          </w:p>
          <w:p w:rsidR="005F77BA" w:rsidRPr="005F77BA" w:rsidRDefault="005F77BA" w:rsidP="005F77BA">
            <w:pPr>
              <w:pStyle w:val="a3"/>
              <w:jc w:val="both"/>
              <w:rPr>
                <w:rFonts w:ascii="Times New Roman" w:hAnsi="Times New Roman" w:cs="Times New Roman"/>
                <w:sz w:val="28"/>
                <w:szCs w:val="28"/>
              </w:rPr>
            </w:pPr>
            <w:r w:rsidRPr="005F77BA">
              <w:rPr>
                <w:rFonts w:ascii="Times New Roman" w:hAnsi="Times New Roman" w:cs="Times New Roman"/>
                <w:sz w:val="28"/>
                <w:szCs w:val="28"/>
              </w:rPr>
              <w:t>4) посадові особи та працівники юридичних осіб - у разі одержання ними неправомірної вигоди, або одержання від них особами, зазначеними у пунктах 1 і 2 частини першої цієї статті, або за участю цих осіб іншими особами неправомірної вигоди;</w:t>
            </w:r>
          </w:p>
          <w:p w:rsidR="005F77BA" w:rsidRPr="005F77BA" w:rsidRDefault="005F77BA" w:rsidP="005F77BA">
            <w:pPr>
              <w:pStyle w:val="a3"/>
              <w:jc w:val="both"/>
              <w:rPr>
                <w:rFonts w:ascii="Times New Roman" w:hAnsi="Times New Roman" w:cs="Times New Roman"/>
                <w:sz w:val="28"/>
                <w:szCs w:val="28"/>
              </w:rPr>
            </w:pPr>
          </w:p>
          <w:p w:rsidR="005F77BA" w:rsidRPr="005F77BA" w:rsidRDefault="005F77BA" w:rsidP="005F77BA">
            <w:pPr>
              <w:pStyle w:val="a3"/>
              <w:jc w:val="both"/>
              <w:rPr>
                <w:rFonts w:ascii="Times New Roman" w:hAnsi="Times New Roman" w:cs="Times New Roman"/>
                <w:sz w:val="28"/>
                <w:szCs w:val="28"/>
              </w:rPr>
            </w:pPr>
            <w:r w:rsidRPr="005F77BA">
              <w:rPr>
                <w:rFonts w:ascii="Times New Roman" w:hAnsi="Times New Roman" w:cs="Times New Roman"/>
                <w:sz w:val="28"/>
                <w:szCs w:val="28"/>
              </w:rPr>
              <w:t>5) фізичні особи - у разі одержання від них особами, зазначеними у пунктах 1 - 4 частини першої цієї статті, або за участю цих осіб іншими особами неправомірної вигоди.</w:t>
            </w:r>
          </w:p>
          <w:p w:rsidR="005F77BA" w:rsidRPr="005F77BA" w:rsidRDefault="005F77BA" w:rsidP="005F77BA">
            <w:pPr>
              <w:pStyle w:val="a3"/>
              <w:jc w:val="both"/>
              <w:rPr>
                <w:rFonts w:ascii="Times New Roman" w:hAnsi="Times New Roman" w:cs="Times New Roman"/>
                <w:sz w:val="28"/>
                <w:szCs w:val="28"/>
              </w:rPr>
            </w:pPr>
          </w:p>
          <w:p w:rsidR="00D04E37" w:rsidRDefault="005F77BA" w:rsidP="00D04E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F77BA">
              <w:rPr>
                <w:rFonts w:ascii="Times New Roman" w:hAnsi="Times New Roman" w:cs="Times New Roman"/>
                <w:sz w:val="28"/>
                <w:szCs w:val="28"/>
              </w:rPr>
              <w:t xml:space="preserve">Для працівників, що за посадою чи відповідно до своїх повноважень пов'язані з державною чи комунальною сферою, важливо чітко ідентифікувати себе з переліченими у Законі категоріями суб'єктів відповідальності. </w:t>
            </w:r>
          </w:p>
          <w:p w:rsidR="005F77BA" w:rsidRPr="00923A7D" w:rsidRDefault="005F77BA" w:rsidP="00D04E37">
            <w:pPr>
              <w:pStyle w:val="a3"/>
              <w:jc w:val="both"/>
              <w:rPr>
                <w:rFonts w:ascii="Times New Roman" w:eastAsia="Times New Roman" w:hAnsi="Times New Roman" w:cs="Times New Roman"/>
                <w:color w:val="333333"/>
                <w:sz w:val="28"/>
                <w:szCs w:val="28"/>
                <w:highlight w:val="yellow"/>
              </w:rPr>
            </w:pPr>
          </w:p>
          <w:p w:rsidR="00F62A6F" w:rsidRPr="00923A7D" w:rsidRDefault="00923A7D" w:rsidP="00D04E37">
            <w:pPr>
              <w:pStyle w:val="a3"/>
              <w:jc w:val="both"/>
              <w:rPr>
                <w:rFonts w:ascii="Times New Roman" w:hAnsi="Times New Roman" w:cs="Times New Roman"/>
                <w:b/>
                <w:i/>
                <w:sz w:val="28"/>
                <w:szCs w:val="28"/>
              </w:rPr>
            </w:pPr>
            <w:r>
              <w:rPr>
                <w:rFonts w:ascii="Times New Roman" w:hAnsi="Times New Roman" w:cs="Times New Roman"/>
                <w:sz w:val="28"/>
                <w:szCs w:val="28"/>
              </w:rPr>
              <w:t xml:space="preserve">        </w:t>
            </w:r>
            <w:r w:rsidR="00D04E37" w:rsidRPr="00923A7D">
              <w:rPr>
                <w:rFonts w:ascii="Times New Roman" w:hAnsi="Times New Roman" w:cs="Times New Roman"/>
                <w:b/>
                <w:i/>
                <w:sz w:val="28"/>
                <w:szCs w:val="28"/>
              </w:rPr>
              <w:t>3</w:t>
            </w:r>
            <w:r w:rsidR="00F62A6F" w:rsidRPr="00923A7D">
              <w:rPr>
                <w:rFonts w:ascii="Times New Roman" w:hAnsi="Times New Roman" w:cs="Times New Roman"/>
                <w:b/>
                <w:i/>
                <w:sz w:val="28"/>
                <w:szCs w:val="28"/>
              </w:rPr>
              <w:t>.</w:t>
            </w:r>
            <w:r w:rsidR="005F77BA">
              <w:rPr>
                <w:rFonts w:ascii="Times New Roman" w:hAnsi="Times New Roman" w:cs="Times New Roman"/>
                <w:b/>
                <w:i/>
                <w:sz w:val="28"/>
                <w:szCs w:val="28"/>
              </w:rPr>
              <w:t>3</w:t>
            </w:r>
            <w:r w:rsidR="00F62A6F" w:rsidRPr="00923A7D">
              <w:rPr>
                <w:rFonts w:ascii="Times New Roman" w:hAnsi="Times New Roman" w:cs="Times New Roman"/>
                <w:b/>
                <w:i/>
                <w:sz w:val="28"/>
                <w:szCs w:val="28"/>
              </w:rPr>
              <w:t>. Види правопорушень та відповідальність за їх скоєння.</w:t>
            </w:r>
          </w:p>
          <w:p w:rsidR="00D04E37" w:rsidRPr="00D04E37" w:rsidRDefault="00D04E37" w:rsidP="00D04E37">
            <w:pPr>
              <w:pStyle w:val="a3"/>
              <w:jc w:val="both"/>
              <w:rPr>
                <w:rFonts w:ascii="Times New Roman" w:hAnsi="Times New Roman" w:cs="Times New Roman"/>
                <w:sz w:val="28"/>
                <w:szCs w:val="28"/>
              </w:rPr>
            </w:pPr>
          </w:p>
          <w:p w:rsidR="00F62A6F" w:rsidRPr="00923A7D" w:rsidRDefault="00923A7D" w:rsidP="00D04E37">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F62A6F" w:rsidRPr="00923A7D">
              <w:rPr>
                <w:rFonts w:ascii="Times New Roman" w:hAnsi="Times New Roman" w:cs="Times New Roman"/>
                <w:i/>
                <w:sz w:val="28"/>
                <w:szCs w:val="28"/>
              </w:rPr>
              <w:t>Порушення обмежень щодо сумісництва та суміщення з іншими видами діяльності.</w:t>
            </w:r>
          </w:p>
          <w:p w:rsidR="00F62A6F"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 тягне за собою накладення штрафу від </w:t>
            </w:r>
            <w:r w:rsidRPr="00D04E37">
              <w:rPr>
                <w:rFonts w:ascii="Times New Roman" w:hAnsi="Times New Roman" w:cs="Times New Roman"/>
                <w:sz w:val="28"/>
                <w:szCs w:val="28"/>
              </w:rPr>
              <w:lastRenderedPageBreak/>
              <w:t>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F62A6F" w:rsidRPr="00D04E37"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 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F62A6F"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Дії, передбачені частиною першою або другою, вчинені особою, яку протягом року було піддано адміністративному стягненню за такі ж порушення, - 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F62A6F" w:rsidRDefault="00302B8A" w:rsidP="00D04E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62A6F" w:rsidRPr="00D04E37">
              <w:rPr>
                <w:rFonts w:ascii="Times New Roman" w:hAnsi="Times New Roman" w:cs="Times New Roman"/>
                <w:sz w:val="28"/>
                <w:szCs w:val="28"/>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302B8A" w:rsidRPr="00D04E37" w:rsidRDefault="00302B8A" w:rsidP="00D04E37">
            <w:pPr>
              <w:pStyle w:val="a3"/>
              <w:jc w:val="both"/>
              <w:rPr>
                <w:rFonts w:ascii="Times New Roman" w:hAnsi="Times New Roman" w:cs="Times New Roman"/>
                <w:sz w:val="28"/>
                <w:szCs w:val="28"/>
              </w:rPr>
            </w:pPr>
          </w:p>
          <w:p w:rsidR="00F62A6F" w:rsidRPr="00923A7D" w:rsidRDefault="00F62A6F" w:rsidP="00D04E37">
            <w:pPr>
              <w:pStyle w:val="a3"/>
              <w:jc w:val="both"/>
              <w:rPr>
                <w:rFonts w:ascii="Times New Roman" w:hAnsi="Times New Roman" w:cs="Times New Roman"/>
                <w:i/>
                <w:sz w:val="28"/>
                <w:szCs w:val="28"/>
              </w:rPr>
            </w:pPr>
            <w:r w:rsidRPr="00D04E37">
              <w:rPr>
                <w:rFonts w:ascii="Times New Roman" w:hAnsi="Times New Roman" w:cs="Times New Roman"/>
                <w:sz w:val="28"/>
                <w:szCs w:val="28"/>
              </w:rPr>
              <w:t xml:space="preserve">       </w:t>
            </w:r>
            <w:r w:rsidR="00923A7D">
              <w:rPr>
                <w:rFonts w:ascii="Times New Roman" w:hAnsi="Times New Roman" w:cs="Times New Roman"/>
                <w:i/>
                <w:sz w:val="28"/>
                <w:szCs w:val="28"/>
              </w:rPr>
              <w:t xml:space="preserve"> </w:t>
            </w:r>
            <w:r w:rsidRPr="00923A7D">
              <w:rPr>
                <w:rFonts w:ascii="Times New Roman" w:hAnsi="Times New Roman" w:cs="Times New Roman"/>
                <w:i/>
                <w:sz w:val="28"/>
                <w:szCs w:val="28"/>
              </w:rPr>
              <w:t>Порушення встановлених законом обмежень щодо одержання подарунків.</w:t>
            </w:r>
          </w:p>
          <w:p w:rsidR="00F62A6F" w:rsidRPr="00D04E37"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Порушення встановлених законом обмежень щодо одержання подарунків - тягне за собою накладення штрафу від ста до двохсот неоподатковуваних мінімумів доходів громадян з конфіскацією такого подарунка.</w:t>
            </w:r>
          </w:p>
          <w:p w:rsidR="00F62A6F" w:rsidRPr="00D04E37"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Та сама дія, вчинена особою, яку протягом року було піддано адміністративному стягненню за порушення, передбачене частиною першою цієї статті, - 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F62A6F" w:rsidRDefault="00302B8A" w:rsidP="00D04E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62A6F" w:rsidRPr="00D04E37">
              <w:rPr>
                <w:rFonts w:ascii="Times New Roman" w:hAnsi="Times New Roman" w:cs="Times New Roman"/>
                <w:sz w:val="28"/>
                <w:szCs w:val="28"/>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302B8A" w:rsidRPr="00D04E37" w:rsidRDefault="00302B8A" w:rsidP="00D04E37">
            <w:pPr>
              <w:pStyle w:val="a3"/>
              <w:jc w:val="both"/>
              <w:rPr>
                <w:rFonts w:ascii="Times New Roman" w:hAnsi="Times New Roman" w:cs="Times New Roman"/>
                <w:sz w:val="28"/>
                <w:szCs w:val="28"/>
              </w:rPr>
            </w:pPr>
          </w:p>
          <w:p w:rsidR="00F62A6F" w:rsidRPr="00923A7D" w:rsidRDefault="00F62A6F" w:rsidP="00D04E37">
            <w:pPr>
              <w:pStyle w:val="a3"/>
              <w:jc w:val="both"/>
              <w:rPr>
                <w:rFonts w:ascii="Times New Roman" w:hAnsi="Times New Roman" w:cs="Times New Roman"/>
                <w:i/>
                <w:sz w:val="28"/>
                <w:szCs w:val="28"/>
              </w:rPr>
            </w:pPr>
            <w:r w:rsidRPr="00D04E37">
              <w:rPr>
                <w:rFonts w:ascii="Times New Roman" w:hAnsi="Times New Roman" w:cs="Times New Roman"/>
                <w:sz w:val="28"/>
                <w:szCs w:val="28"/>
              </w:rPr>
              <w:t xml:space="preserve">        </w:t>
            </w:r>
            <w:r w:rsidR="00302B8A">
              <w:rPr>
                <w:rFonts w:ascii="Times New Roman" w:hAnsi="Times New Roman" w:cs="Times New Roman"/>
                <w:sz w:val="28"/>
                <w:szCs w:val="28"/>
              </w:rPr>
              <w:t xml:space="preserve">  </w:t>
            </w:r>
            <w:r w:rsidRPr="00923A7D">
              <w:rPr>
                <w:rFonts w:ascii="Times New Roman" w:hAnsi="Times New Roman" w:cs="Times New Roman"/>
                <w:i/>
                <w:sz w:val="28"/>
                <w:szCs w:val="28"/>
              </w:rPr>
              <w:t>Порушення вимог фінансового контролю.</w:t>
            </w:r>
          </w:p>
          <w:p w:rsidR="00F62A6F" w:rsidRPr="00D04E37"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302B8A">
              <w:rPr>
                <w:rFonts w:ascii="Times New Roman" w:hAnsi="Times New Roman" w:cs="Times New Roman"/>
                <w:sz w:val="28"/>
                <w:szCs w:val="28"/>
              </w:rPr>
              <w:t xml:space="preserve">    </w:t>
            </w:r>
            <w:r w:rsidRPr="00D04E37">
              <w:rPr>
                <w:rFonts w:ascii="Times New Roman" w:hAnsi="Times New Roman" w:cs="Times New Roman"/>
                <w:sz w:val="28"/>
                <w:szCs w:val="28"/>
              </w:rPr>
              <w:t>Несвоєчасне подання без поважних причин декларації особи, уповноваженої на виконання функцій держави або місцевого самоврядування, - тягне за собою накладення штрафу від п'ятдесяти до ста неоподатковуваних мінімумів доходів громадян.</w:t>
            </w:r>
          </w:p>
          <w:p w:rsidR="00F62A6F"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Неповідомлення або несвоєчасне повідомлення про відкриття валютного рахунку в установі банку-нерезидента або про суттєві зміни у майновому стані - тягне за собою накладення штрафу від ста до двохсот неоподатковуваних мінімумів доходів громадян.</w:t>
            </w:r>
          </w:p>
          <w:p w:rsidR="00302B8A" w:rsidRPr="00D04E37" w:rsidRDefault="00302B8A" w:rsidP="00D04E37">
            <w:pPr>
              <w:pStyle w:val="a3"/>
              <w:jc w:val="both"/>
              <w:rPr>
                <w:rFonts w:ascii="Times New Roman" w:hAnsi="Times New Roman" w:cs="Times New Roman"/>
                <w:sz w:val="28"/>
                <w:szCs w:val="28"/>
              </w:rPr>
            </w:pPr>
          </w:p>
          <w:p w:rsidR="00F62A6F" w:rsidRPr="00923A7D" w:rsidRDefault="00F62A6F" w:rsidP="00D04E37">
            <w:pPr>
              <w:pStyle w:val="a3"/>
              <w:jc w:val="both"/>
              <w:rPr>
                <w:rFonts w:ascii="Times New Roman" w:hAnsi="Times New Roman" w:cs="Times New Roman"/>
                <w:i/>
                <w:sz w:val="28"/>
                <w:szCs w:val="28"/>
              </w:rPr>
            </w:pPr>
            <w:r w:rsidRPr="00D04E37">
              <w:rPr>
                <w:rFonts w:ascii="Times New Roman" w:hAnsi="Times New Roman" w:cs="Times New Roman"/>
                <w:sz w:val="28"/>
                <w:szCs w:val="28"/>
              </w:rPr>
              <w:lastRenderedPageBreak/>
              <w:t xml:space="preserve">     </w:t>
            </w:r>
            <w:r w:rsidR="00302B8A">
              <w:rPr>
                <w:rFonts w:ascii="Times New Roman" w:hAnsi="Times New Roman" w:cs="Times New Roman"/>
                <w:sz w:val="28"/>
                <w:szCs w:val="28"/>
              </w:rPr>
              <w:t xml:space="preserve">  </w:t>
            </w:r>
            <w:r w:rsidRPr="00923A7D">
              <w:rPr>
                <w:rFonts w:ascii="Times New Roman" w:hAnsi="Times New Roman" w:cs="Times New Roman"/>
                <w:i/>
                <w:sz w:val="28"/>
                <w:szCs w:val="28"/>
              </w:rPr>
              <w:t>Порушення вимог щодо запобігання та врегулювання конфлікту інтересів</w:t>
            </w:r>
            <w:r w:rsidR="00D313EC" w:rsidRPr="00923A7D">
              <w:rPr>
                <w:rFonts w:ascii="Times New Roman" w:hAnsi="Times New Roman" w:cs="Times New Roman"/>
                <w:i/>
                <w:sz w:val="28"/>
                <w:szCs w:val="28"/>
              </w:rPr>
              <w:t>.</w:t>
            </w:r>
          </w:p>
          <w:p w:rsidR="00BD32A9" w:rsidRPr="00D04E37" w:rsidRDefault="00B46EB1" w:rsidP="00D04E37">
            <w:pPr>
              <w:pStyle w:val="a3"/>
              <w:jc w:val="both"/>
              <w:rPr>
                <w:rFonts w:ascii="Times New Roman" w:eastAsia="Calibri" w:hAnsi="Times New Roman" w:cs="Times New Roman"/>
                <w:sz w:val="28"/>
                <w:szCs w:val="28"/>
              </w:rPr>
            </w:pPr>
            <w:r w:rsidRPr="00D04E37">
              <w:rPr>
                <w:rFonts w:ascii="Times New Roman" w:eastAsia="Calibri" w:hAnsi="Times New Roman" w:cs="Times New Roman"/>
                <w:sz w:val="28"/>
                <w:szCs w:val="28"/>
              </w:rPr>
              <w:t xml:space="preserve">        </w:t>
            </w:r>
            <w:r w:rsidR="00BD32A9" w:rsidRPr="00D04E37">
              <w:rPr>
                <w:rFonts w:ascii="Times New Roman" w:eastAsia="Calibri" w:hAnsi="Times New Roman" w:cs="Times New Roman"/>
                <w:sz w:val="28"/>
                <w:szCs w:val="28"/>
              </w:rPr>
              <w:t xml:space="preserve">Відповідно до абзацу четвертого статті 1 Закону </w:t>
            </w:r>
            <w:r w:rsidR="00BD32A9" w:rsidRPr="00302B8A">
              <w:rPr>
                <w:rFonts w:ascii="Times New Roman" w:eastAsia="Calibri" w:hAnsi="Times New Roman" w:cs="Times New Roman"/>
                <w:b/>
                <w:sz w:val="28"/>
                <w:szCs w:val="28"/>
              </w:rPr>
              <w:t>конфлікт інтересів</w:t>
            </w:r>
            <w:r w:rsidR="00BD32A9" w:rsidRPr="00D04E37">
              <w:rPr>
                <w:rFonts w:ascii="Times New Roman" w:eastAsia="Calibri" w:hAnsi="Times New Roman" w:cs="Times New Roman"/>
                <w:sz w:val="28"/>
                <w:szCs w:val="28"/>
              </w:rPr>
              <w:t xml:space="preserve"> - це 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rsidR="00BD32A9" w:rsidRPr="00D04E37" w:rsidRDefault="00B46EB1" w:rsidP="00D04E37">
            <w:pPr>
              <w:pStyle w:val="a3"/>
              <w:jc w:val="both"/>
              <w:rPr>
                <w:rFonts w:ascii="Times New Roman" w:eastAsia="Calibri" w:hAnsi="Times New Roman" w:cs="Times New Roman"/>
                <w:sz w:val="28"/>
                <w:szCs w:val="28"/>
              </w:rPr>
            </w:pPr>
            <w:r w:rsidRPr="00D04E37">
              <w:rPr>
                <w:rFonts w:ascii="Times New Roman" w:eastAsia="Calibri" w:hAnsi="Times New Roman" w:cs="Times New Roman"/>
                <w:sz w:val="28"/>
                <w:szCs w:val="28"/>
              </w:rPr>
              <w:t xml:space="preserve">        </w:t>
            </w:r>
            <w:r w:rsidR="00BD32A9" w:rsidRPr="00D04E37">
              <w:rPr>
                <w:rFonts w:ascii="Times New Roman" w:eastAsia="Calibri" w:hAnsi="Times New Roman" w:cs="Times New Roman"/>
                <w:sz w:val="28"/>
                <w:szCs w:val="28"/>
              </w:rPr>
              <w:t>Наявність конфлікту інтересів не обов'язково призводить до фактів корупції, однак істотно підвищує ризик вчинення корупційних діянь та є по суті їх передумовою. Тому законодавством передбачено низку положень щодо запобігання та врегулювання конфлікту інтересів.</w:t>
            </w:r>
          </w:p>
          <w:p w:rsidR="00BD32A9" w:rsidRPr="00D04E37" w:rsidRDefault="00302B8A" w:rsidP="00D04E37">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32A9" w:rsidRPr="00D04E37">
              <w:rPr>
                <w:rFonts w:ascii="Times New Roman" w:eastAsia="Calibri" w:hAnsi="Times New Roman" w:cs="Times New Roman"/>
                <w:sz w:val="28"/>
                <w:szCs w:val="28"/>
              </w:rPr>
              <w:t>Так, статтею 14 вказаного Закону визначено основні пов'язані з конфліктом інтересів обов'язки вказаних осіб:</w:t>
            </w:r>
          </w:p>
          <w:p w:rsidR="00BD32A9" w:rsidRPr="00D04E37" w:rsidRDefault="00BD32A9" w:rsidP="00D04E37">
            <w:pPr>
              <w:pStyle w:val="a3"/>
              <w:jc w:val="both"/>
              <w:rPr>
                <w:rFonts w:ascii="Times New Roman" w:eastAsia="Calibri" w:hAnsi="Times New Roman" w:cs="Times New Roman"/>
                <w:sz w:val="28"/>
                <w:szCs w:val="28"/>
              </w:rPr>
            </w:pPr>
            <w:r w:rsidRPr="00D04E37">
              <w:rPr>
                <w:rFonts w:ascii="Times New Roman" w:eastAsia="Calibri" w:hAnsi="Times New Roman" w:cs="Times New Roman"/>
                <w:sz w:val="28"/>
                <w:szCs w:val="28"/>
              </w:rPr>
              <w:t>1) уживати заходів щодо недопущення будь-якої можливості виникнення конфлікту інтересів;</w:t>
            </w:r>
          </w:p>
          <w:p w:rsidR="00BD32A9" w:rsidRDefault="00BD32A9" w:rsidP="00D04E37">
            <w:pPr>
              <w:pStyle w:val="a3"/>
              <w:jc w:val="both"/>
              <w:rPr>
                <w:rFonts w:ascii="Times New Roman" w:eastAsia="Calibri" w:hAnsi="Times New Roman" w:cs="Times New Roman"/>
                <w:sz w:val="28"/>
                <w:szCs w:val="28"/>
              </w:rPr>
            </w:pPr>
            <w:r w:rsidRPr="00D04E37">
              <w:rPr>
                <w:rFonts w:ascii="Times New Roman" w:eastAsia="Calibri" w:hAnsi="Times New Roman" w:cs="Times New Roman"/>
                <w:sz w:val="28"/>
                <w:szCs w:val="28"/>
              </w:rPr>
              <w:t>2) повідомляти невідкладно безпосереднього керівника про наявність конфлікту інтересів.</w:t>
            </w:r>
          </w:p>
          <w:p w:rsidR="00F62A6F" w:rsidRPr="00D04E37" w:rsidRDefault="00D313EC"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302B8A">
              <w:rPr>
                <w:rFonts w:ascii="Times New Roman" w:hAnsi="Times New Roman" w:cs="Times New Roman"/>
                <w:sz w:val="28"/>
                <w:szCs w:val="28"/>
              </w:rPr>
              <w:t xml:space="preserve"> </w:t>
            </w:r>
            <w:r w:rsidR="00F62A6F" w:rsidRPr="00D04E37">
              <w:rPr>
                <w:rFonts w:ascii="Times New Roman" w:hAnsi="Times New Roman" w:cs="Times New Roman"/>
                <w:sz w:val="28"/>
                <w:szCs w:val="28"/>
              </w:rPr>
              <w:t>Неповідомлення особою у встановлених законом випадках та порядку про наявність у неї реального конфлікту інтересів -</w:t>
            </w: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тягне за собою накладення штрафу від ста до двохсот неоподатковуваних мінімумів доходів громадян.</w:t>
            </w:r>
          </w:p>
          <w:p w:rsidR="00F62A6F" w:rsidRPr="00D04E37" w:rsidRDefault="00B46EB1"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302B8A">
              <w:rPr>
                <w:rFonts w:ascii="Times New Roman" w:hAnsi="Times New Roman" w:cs="Times New Roman"/>
                <w:sz w:val="28"/>
                <w:szCs w:val="28"/>
              </w:rPr>
              <w:t xml:space="preserve"> </w:t>
            </w:r>
            <w:r w:rsidR="00F62A6F" w:rsidRPr="00D04E37">
              <w:rPr>
                <w:rFonts w:ascii="Times New Roman" w:hAnsi="Times New Roman" w:cs="Times New Roman"/>
                <w:sz w:val="28"/>
                <w:szCs w:val="28"/>
              </w:rPr>
              <w:t>Вчинення дій чи прийняття рішень в умовах реального конфлікту інтересів -тягнуть за собою накладення штрафу від двохсот до чотирьохсот неоподатковуваних мінімумів доходів громадян.</w:t>
            </w:r>
          </w:p>
          <w:p w:rsidR="00F62A6F" w:rsidRPr="00D04E37" w:rsidRDefault="00D313EC"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Дії, передбачені частиною першою або другою, вчинені особою, яку протягом року було піддано адміністративному стягненню за такі ж порушення, -</w:t>
            </w: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F62A6F" w:rsidRPr="00D04E37" w:rsidRDefault="00302B8A" w:rsidP="00D04E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62A6F" w:rsidRPr="00D04E37">
              <w:rPr>
                <w:rFonts w:ascii="Times New Roman" w:hAnsi="Times New Roman" w:cs="Times New Roman"/>
                <w:sz w:val="28"/>
                <w:szCs w:val="28"/>
              </w:rPr>
              <w:t>Примітка.</w:t>
            </w:r>
          </w:p>
          <w:p w:rsidR="00F62A6F"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1. Суб'єктом правопорушень у цій статті є особи, зазначені у пунктах 1, 2 частини першої статті 3 Закону України «Про запобігання корупції».</w:t>
            </w:r>
          </w:p>
          <w:p w:rsidR="00F62A6F"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923A7D" w:rsidRDefault="00923A7D" w:rsidP="00D04E37">
            <w:pPr>
              <w:pStyle w:val="a3"/>
              <w:jc w:val="both"/>
              <w:rPr>
                <w:rFonts w:ascii="Times New Roman" w:hAnsi="Times New Roman" w:cs="Times New Roman"/>
                <w:sz w:val="28"/>
                <w:szCs w:val="28"/>
              </w:rPr>
            </w:pPr>
          </w:p>
          <w:p w:rsidR="00F62A6F" w:rsidRPr="00302B8A" w:rsidRDefault="00D940E0" w:rsidP="00D04E37">
            <w:pPr>
              <w:pStyle w:val="a3"/>
              <w:jc w:val="both"/>
              <w:rPr>
                <w:rFonts w:ascii="Times New Roman" w:hAnsi="Times New Roman" w:cs="Times New Roman"/>
                <w:i/>
                <w:sz w:val="28"/>
                <w:szCs w:val="28"/>
              </w:rPr>
            </w:pPr>
            <w:r w:rsidRPr="00D04E37">
              <w:rPr>
                <w:rFonts w:ascii="Times New Roman" w:hAnsi="Times New Roman" w:cs="Times New Roman"/>
                <w:sz w:val="28"/>
                <w:szCs w:val="28"/>
              </w:rPr>
              <w:t xml:space="preserve">      </w:t>
            </w:r>
            <w:r w:rsidR="00302B8A">
              <w:rPr>
                <w:rFonts w:ascii="Times New Roman" w:hAnsi="Times New Roman" w:cs="Times New Roman"/>
                <w:sz w:val="28"/>
                <w:szCs w:val="28"/>
              </w:rPr>
              <w:t xml:space="preserve"> </w:t>
            </w:r>
            <w:r w:rsidR="00F62A6F" w:rsidRPr="00302B8A">
              <w:rPr>
                <w:rFonts w:ascii="Times New Roman" w:hAnsi="Times New Roman" w:cs="Times New Roman"/>
                <w:i/>
                <w:sz w:val="28"/>
                <w:szCs w:val="28"/>
              </w:rPr>
              <w:t>Незаконне використання інформації, що стала відома особі у зв'язку з виконанням службових повноважень</w:t>
            </w:r>
            <w:r w:rsidRPr="00302B8A">
              <w:rPr>
                <w:rFonts w:ascii="Times New Roman" w:hAnsi="Times New Roman" w:cs="Times New Roman"/>
                <w:i/>
                <w:sz w:val="28"/>
                <w:szCs w:val="28"/>
              </w:rPr>
              <w:t>.</w:t>
            </w:r>
          </w:p>
          <w:p w:rsidR="00F62A6F" w:rsidRPr="00D04E37" w:rsidRDefault="00D940E0"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302B8A">
              <w:rPr>
                <w:rFonts w:ascii="Times New Roman" w:hAnsi="Times New Roman" w:cs="Times New Roman"/>
                <w:sz w:val="28"/>
                <w:szCs w:val="28"/>
              </w:rPr>
              <w:t xml:space="preserve"> - </w:t>
            </w:r>
            <w:r w:rsidR="00F62A6F" w:rsidRPr="00D04E37">
              <w:rPr>
                <w:rFonts w:ascii="Times New Roman" w:hAnsi="Times New Roman" w:cs="Times New Roman"/>
                <w:sz w:val="28"/>
                <w:szCs w:val="28"/>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тягне за собою накладення штрафу від ста до ста п'ятдесяти неоподатковуваних мінімумів доходів громадян.</w:t>
            </w:r>
          </w:p>
          <w:p w:rsidR="00F62A6F" w:rsidRDefault="00302B8A" w:rsidP="00D04E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62A6F" w:rsidRPr="00D04E37">
              <w:rPr>
                <w:rFonts w:ascii="Times New Roman" w:hAnsi="Times New Roman" w:cs="Times New Roman"/>
                <w:sz w:val="28"/>
                <w:szCs w:val="28"/>
              </w:rPr>
              <w:t>Примітка. Суб'єктом правопорушень у цій статті є особи, зазначені у пункті 1 частини першої статті 3 Закону України «Про запобігання корупції», а також особи, зазначені в частині другій статті 17 Закону України «Про запобігання впливу корупційних правопорушень на результати офіційних спортивних змагань».</w:t>
            </w:r>
          </w:p>
          <w:p w:rsidR="00923A7D" w:rsidRPr="00D04E37" w:rsidRDefault="00923A7D" w:rsidP="00D04E37">
            <w:pPr>
              <w:pStyle w:val="a3"/>
              <w:jc w:val="both"/>
              <w:rPr>
                <w:rFonts w:ascii="Times New Roman" w:hAnsi="Times New Roman" w:cs="Times New Roman"/>
                <w:sz w:val="28"/>
                <w:szCs w:val="28"/>
              </w:rPr>
            </w:pPr>
          </w:p>
          <w:p w:rsidR="00F62A6F" w:rsidRPr="00923A7D" w:rsidRDefault="00D940E0" w:rsidP="00D04E37">
            <w:pPr>
              <w:pStyle w:val="a3"/>
              <w:jc w:val="both"/>
              <w:rPr>
                <w:rFonts w:ascii="Times New Roman" w:hAnsi="Times New Roman" w:cs="Times New Roman"/>
                <w:i/>
                <w:sz w:val="28"/>
                <w:szCs w:val="28"/>
              </w:rPr>
            </w:pPr>
            <w:r w:rsidRPr="00D04E37">
              <w:rPr>
                <w:rFonts w:ascii="Times New Roman" w:hAnsi="Times New Roman" w:cs="Times New Roman"/>
                <w:sz w:val="28"/>
                <w:szCs w:val="28"/>
              </w:rPr>
              <w:t xml:space="preserve">      </w:t>
            </w:r>
            <w:r w:rsidR="00923A7D">
              <w:rPr>
                <w:rFonts w:ascii="Times New Roman" w:hAnsi="Times New Roman" w:cs="Times New Roman"/>
                <w:sz w:val="28"/>
                <w:szCs w:val="28"/>
              </w:rPr>
              <w:t xml:space="preserve"> </w:t>
            </w:r>
            <w:r w:rsidR="00F62A6F" w:rsidRPr="00923A7D">
              <w:rPr>
                <w:rFonts w:ascii="Times New Roman" w:hAnsi="Times New Roman" w:cs="Times New Roman"/>
                <w:i/>
                <w:sz w:val="28"/>
                <w:szCs w:val="28"/>
              </w:rPr>
              <w:t>Невжиття заходів щодо протидії корупції</w:t>
            </w:r>
            <w:r w:rsidRPr="00923A7D">
              <w:rPr>
                <w:rFonts w:ascii="Times New Roman" w:hAnsi="Times New Roman" w:cs="Times New Roman"/>
                <w:i/>
                <w:sz w:val="28"/>
                <w:szCs w:val="28"/>
              </w:rPr>
              <w:t>.</w:t>
            </w:r>
          </w:p>
          <w:p w:rsidR="00F62A6F" w:rsidRPr="00D04E37" w:rsidRDefault="00D940E0"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w:t>
            </w: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тягне за собою накладення штрафу від ста двадцяти п'яти до двохсот п'ятдесяти неоподатковуваних мінімумів доходів громадян.</w:t>
            </w:r>
          </w:p>
          <w:p w:rsidR="00F62A6F" w:rsidRPr="00D04E37" w:rsidRDefault="00D940E0"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Та сама дія, вчинена повторно протягом року після застосування заходів адміністративного стягнення, -</w:t>
            </w:r>
            <w:r w:rsidRPr="00D04E37">
              <w:rPr>
                <w:rFonts w:ascii="Times New Roman" w:hAnsi="Times New Roman" w:cs="Times New Roman"/>
                <w:sz w:val="28"/>
                <w:szCs w:val="28"/>
              </w:rPr>
              <w:t xml:space="preserve"> </w:t>
            </w:r>
            <w:r w:rsidR="00F62A6F" w:rsidRPr="00D04E37">
              <w:rPr>
                <w:rFonts w:ascii="Times New Roman" w:hAnsi="Times New Roman" w:cs="Times New Roman"/>
                <w:sz w:val="28"/>
                <w:szCs w:val="28"/>
              </w:rPr>
              <w:t>тягне за собою накладення штрафу від двохсот п'ятдесяти до чотирьохсот неоподатковуваних мінімумів доходів громадян.</w:t>
            </w:r>
          </w:p>
          <w:p w:rsidR="003D1CC6" w:rsidRDefault="00F62A6F"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Примітка. Суб'єктом правопорушень у цій статті є також особи, зазначені в частині третій статті 17 Закону України «Про запобігання впливу корупційних правопорушень на результати офіційних спортивних змагань</w:t>
            </w:r>
            <w:r w:rsidR="000B549E">
              <w:rPr>
                <w:rFonts w:ascii="Times New Roman" w:hAnsi="Times New Roman" w:cs="Times New Roman"/>
                <w:sz w:val="28"/>
                <w:szCs w:val="28"/>
              </w:rPr>
              <w:t>.</w:t>
            </w:r>
          </w:p>
          <w:p w:rsidR="000B549E" w:rsidRPr="00D04E37" w:rsidRDefault="000B549E" w:rsidP="00D04E37">
            <w:pPr>
              <w:pStyle w:val="a3"/>
              <w:jc w:val="both"/>
              <w:rPr>
                <w:rFonts w:ascii="Times New Roman" w:hAnsi="Times New Roman" w:cs="Times New Roman"/>
                <w:sz w:val="28"/>
                <w:szCs w:val="28"/>
              </w:rPr>
            </w:pPr>
          </w:p>
          <w:p w:rsidR="00BD437A" w:rsidRPr="00923A7D" w:rsidRDefault="00923A7D" w:rsidP="00D04E37">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BD437A" w:rsidRPr="00923A7D">
              <w:rPr>
                <w:rFonts w:ascii="Times New Roman" w:hAnsi="Times New Roman" w:cs="Times New Roman"/>
                <w:i/>
                <w:sz w:val="28"/>
                <w:szCs w:val="28"/>
              </w:rPr>
              <w:t>Обмеження щодо роботи близьких осіб.</w:t>
            </w:r>
          </w:p>
          <w:p w:rsidR="00BD437A" w:rsidRPr="00D04E37" w:rsidRDefault="00923A7D" w:rsidP="00D04E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D437A" w:rsidRPr="00D04E37">
              <w:rPr>
                <w:rFonts w:ascii="Times New Roman" w:hAnsi="Times New Roman" w:cs="Times New Roman"/>
                <w:sz w:val="28"/>
                <w:szCs w:val="28"/>
              </w:rPr>
              <w:t>Обмеження щодо роботи близьких осіб поширюється на:</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а) осіб, уповноважених на виконання функцій держави або місцевого самоврядування (пункт 1 частини першої статті 4 Закону "Про засади запобігання і протидії корупції"), за виключенням народних депутатів України, депутатів Автономної Республіки Крим та депутатів місцевих рад;</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б) посадових осіб юридичних осіб публічного права, які одержують заробітну плату за рахунок бюджетних коштів.</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Відповідно до частини першої статті 9 Закону України "Про засади запобігання і протидії корупції" вказані особи не можуть мати у безпосередньому підпорядкуванні близьких їм осіб або бути безпосередньо підпорядкованими у зв'язку з виконанням повноважень близьким їм особам.</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Безпосереднє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контролю за їх виконанням. При цьому відносинами прямої організаційної або правової залежності підлеглої особи від її керівника вважається наявність хоча б одного із перелічених повноважень керівника щодо підлеглої йому близької особи.</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Близькими особами Закон визначає таких осіб:</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особи, які спільно проживають, пов'язані спільним побутом і мають взаємні права та обов'язки із суб'єктом, зазначеним у частині першій статті 4 цього Закону, в тому числі особи, які спільно проживають, але не перебувають у шлюбі.</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Згадане обмеження не поширюються на:</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1) народних засідателів і присяжних;</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2) близьких осіб, які безпосередньо підпорядковані один одному у зв'язку з перебуванням кожного з них на виборній посаді;</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3) осіб, які працюють у сільських населених пунктах (крім тих, що є районними центрами), а також гірських населених пунктах;</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lastRenderedPageBreak/>
              <w:t>4) осіб, які працюють в галузі освіти, науки, культури, охорони здоров'я, фізичної культури та спорту, соціального захисту, крім державних органів, органів влади Автономної Республіки Крим та органів місцевого самоврядування.</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Відповідно до статті 5 Закону України "Про статус гірських населених пунктів в Україні" статус особи, яка проживає і працює (навчається) на території населеного пункту, якому надано статус гірського, надається громадянам, що постійно проживають, постійно працюють або навчаються на денних відділеннях навчальних закладів у цьому населеному пункті, про що громадянам виконавчим органом відповідної місцевої ради видається посвідчення встановленого зразка. У разі, коли підприємство, установа, організація розташовані за межами населеного пункту, якому надано статус гірського, але мають філії, представництва, відділення, інші відокремлені підрозділи і робочі місця в населених пунктах, що мають статус гірських, на працівників, які постійно в них працюють, поширюється статус особи, що проживає і працює (навчається) на території населеного пункту, якому надано статус гірського.</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Необхідно мати на увазі, що зазначене обмеження по суті складається з двох окремих заборон: мати в підпорядкуванні близьких осіб або бути їм безпосередньо підпорядкованим.</w:t>
            </w:r>
          </w:p>
          <w:p w:rsidR="00BD437A" w:rsidRPr="00D04E37"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Тому, наприклад, ситуація, коли близькі особи перебувають у відносинах безпосереднього підпорядкування і при цьому підпорядкована особа працює у сільській місцевості, а керівник працює у місті, потребує врегулювання, оскільки має місце порушення обмеження з боку особи, яка є керівником.</w:t>
            </w:r>
          </w:p>
          <w:p w:rsidR="00BD437A" w:rsidRPr="00D04E37" w:rsidRDefault="00923A7D" w:rsidP="00D04E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D437A" w:rsidRPr="00D04E37">
              <w:rPr>
                <w:rFonts w:ascii="Times New Roman" w:hAnsi="Times New Roman" w:cs="Times New Roman"/>
                <w:sz w:val="28"/>
                <w:szCs w:val="28"/>
              </w:rPr>
              <w:t>Заходи попередження безпосереднього підпорядкування</w:t>
            </w:r>
          </w:p>
          <w:p w:rsidR="00BD437A" w:rsidRDefault="00BD437A"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923A7D">
              <w:rPr>
                <w:rFonts w:ascii="Times New Roman" w:hAnsi="Times New Roman" w:cs="Times New Roman"/>
                <w:sz w:val="28"/>
                <w:szCs w:val="28"/>
              </w:rPr>
              <w:t xml:space="preserve"> </w:t>
            </w:r>
            <w:r w:rsidRPr="00D04E37">
              <w:rPr>
                <w:rFonts w:ascii="Times New Roman" w:hAnsi="Times New Roman" w:cs="Times New Roman"/>
                <w:sz w:val="28"/>
                <w:szCs w:val="28"/>
              </w:rPr>
              <w:t xml:space="preserve"> Уникненню порушень вказаного обмеження сприяє, перш за все, чітке усвідомлення посадовими особами його змісту та можливих негативних наслідків. Крім того, законом визначаються і спеціальні превентивні механізми.</w:t>
            </w:r>
          </w:p>
          <w:p w:rsidR="00923A7D" w:rsidRPr="00D04E37" w:rsidRDefault="00923A7D" w:rsidP="00D04E37">
            <w:pPr>
              <w:pStyle w:val="a3"/>
              <w:jc w:val="both"/>
              <w:rPr>
                <w:rFonts w:ascii="Times New Roman" w:hAnsi="Times New Roman" w:cs="Times New Roman"/>
                <w:sz w:val="28"/>
                <w:szCs w:val="28"/>
              </w:rPr>
            </w:pPr>
          </w:p>
          <w:p w:rsidR="002C46E9" w:rsidRPr="00923A7D" w:rsidRDefault="002C46E9" w:rsidP="00D04E37">
            <w:pPr>
              <w:pStyle w:val="a3"/>
              <w:jc w:val="both"/>
              <w:rPr>
                <w:rFonts w:ascii="Times New Roman" w:hAnsi="Times New Roman" w:cs="Times New Roman"/>
                <w:i/>
                <w:sz w:val="28"/>
                <w:szCs w:val="28"/>
              </w:rPr>
            </w:pPr>
            <w:r w:rsidRPr="00923A7D">
              <w:rPr>
                <w:rFonts w:ascii="Times New Roman" w:hAnsi="Times New Roman" w:cs="Times New Roman"/>
                <w:i/>
                <w:sz w:val="28"/>
                <w:szCs w:val="28"/>
              </w:rPr>
              <w:t xml:space="preserve">       </w:t>
            </w:r>
            <w:r w:rsidR="00923A7D" w:rsidRPr="00923A7D">
              <w:rPr>
                <w:rFonts w:ascii="Times New Roman" w:hAnsi="Times New Roman" w:cs="Times New Roman"/>
                <w:i/>
                <w:sz w:val="28"/>
                <w:szCs w:val="28"/>
              </w:rPr>
              <w:t xml:space="preserve"> </w:t>
            </w:r>
            <w:r w:rsidRPr="00923A7D">
              <w:rPr>
                <w:rFonts w:ascii="Times New Roman" w:hAnsi="Times New Roman" w:cs="Times New Roman"/>
                <w:i/>
                <w:sz w:val="28"/>
                <w:szCs w:val="28"/>
              </w:rPr>
              <w:t>Обмеження щодо осіб, які звільнилися з посад або припинили діяльність, пов'язану з виконанням функції держави, місцевого самоврядування</w:t>
            </w:r>
            <w:r w:rsidR="00923A7D">
              <w:rPr>
                <w:rFonts w:ascii="Times New Roman" w:hAnsi="Times New Roman" w:cs="Times New Roman"/>
                <w:i/>
                <w:sz w:val="28"/>
                <w:szCs w:val="28"/>
              </w:rPr>
              <w:t>.</w:t>
            </w:r>
          </w:p>
          <w:p w:rsidR="002C46E9" w:rsidRPr="00D04E37" w:rsidRDefault="002C46E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Статтею 10 Закону України "Про засади запобігання і протидії корупції" передбачено обмеження щодо осіб, які звільнилися з посад або припинили діяльність, пов'язану з виконанням функцій держави, місцевого самоврядування.</w:t>
            </w:r>
          </w:p>
          <w:p w:rsidR="002C46E9" w:rsidRPr="00D04E37" w:rsidRDefault="002C46E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За своєю природою згаданий превентивний механізм має на меті мінімізувати ризики виникнення конфлікту інтересів при переході службовця на іншу, не пов'язану з виконанням функцій держави роботу, мінімізувати випадки, коли особа у неправомірний спосіб створює особливо сприятливі умови для установ, підприємств, організацій, де вона планує працювати після залишення публічної служби або використовує на новій посаді службову інформацію або інші можливості своєї колишньої посади на службі.</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2C46E9" w:rsidRPr="00D04E37">
              <w:rPr>
                <w:rFonts w:ascii="Times New Roman" w:hAnsi="Times New Roman" w:cs="Times New Roman"/>
                <w:sz w:val="28"/>
                <w:szCs w:val="28"/>
              </w:rPr>
              <w:t>Згадана стаття Закону передбачає три види таких обмежень, для яких притаманні певні спільні ознаки.</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2C46E9" w:rsidRPr="00D04E37">
              <w:rPr>
                <w:rFonts w:ascii="Times New Roman" w:hAnsi="Times New Roman" w:cs="Times New Roman"/>
                <w:sz w:val="28"/>
                <w:szCs w:val="28"/>
              </w:rPr>
              <w:t>Перш за все, на відміну від усіх інших, вказані обмеження стосуються не службовців, а осіб, які припинили перебування на публічній службі.</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2C46E9" w:rsidRPr="00D04E37">
              <w:rPr>
                <w:rFonts w:ascii="Times New Roman" w:hAnsi="Times New Roman" w:cs="Times New Roman"/>
                <w:sz w:val="28"/>
                <w:szCs w:val="28"/>
              </w:rPr>
              <w:t xml:space="preserve">Ще однією особливістю, на яку слід звернути увагу, є визначений строк дії таких обмежень, а саме один рік з моменту припинення служби. Такий </w:t>
            </w:r>
            <w:r w:rsidR="002C46E9" w:rsidRPr="00D04E37">
              <w:rPr>
                <w:rFonts w:ascii="Times New Roman" w:hAnsi="Times New Roman" w:cs="Times New Roman"/>
                <w:sz w:val="28"/>
                <w:szCs w:val="28"/>
              </w:rPr>
              <w:lastRenderedPageBreak/>
              <w:t>відносно нетривалий строк є найбільш оптимальним з огляду на неприпустимість встановлення надмірних обмежень для громадян, які звільнилися з державних органів чи органів місцевого самоврядування. З іншого боку, такий строк є достатнім, аби усунути або значно послабити можливості особи недобросовісно використовувати своє попереднє службове становище.</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2C46E9" w:rsidRPr="00D04E37">
              <w:rPr>
                <w:rFonts w:ascii="Times New Roman" w:hAnsi="Times New Roman" w:cs="Times New Roman"/>
                <w:sz w:val="28"/>
                <w:szCs w:val="28"/>
              </w:rPr>
              <w:t>Першим видом обмежень є заборона укладати трудові договори (контракти) або вчиняти правочини у сфері підприємницької діяльності з підприємствами, установами чи організаціями незалежно від форми власності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підприємств, установ чи організацій або фізичних осіб - підприємців. Наявність у Законі такого обмеження спрямована на запобігання випадкам, коли особа, перебуваючи на посаді, заздалегідь "готує" для себе робоче місце у підприємстві чи організації, які вона контролює, чи іншим чином впливає на їх діяльність. Крім цього, дане обмеження запобігає необ'єктивності в діяльності службовців.</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2C46E9" w:rsidRPr="00D04E37">
              <w:rPr>
                <w:rFonts w:ascii="Times New Roman" w:hAnsi="Times New Roman" w:cs="Times New Roman"/>
                <w:sz w:val="28"/>
                <w:szCs w:val="28"/>
              </w:rPr>
              <w:t>Другим видом обмежень, передбачених для осіб, які припинили діяльність, пов'язану з виконанням функцій держави або місцевого самоврядування, є заборона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установлених законом.</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2C46E9" w:rsidRPr="00D04E37">
              <w:rPr>
                <w:rFonts w:ascii="Times New Roman" w:hAnsi="Times New Roman" w:cs="Times New Roman"/>
                <w:sz w:val="28"/>
                <w:szCs w:val="28"/>
              </w:rPr>
              <w:t>Вказане обмеження запобігає недобросовісному використанню особою конкретної інформації, отриманої при виконанні службових обов'язків, в приватних інтересах. Адже не виключені випадки, коли, перебуваючи на службі, особа отримує певну офіційну інформацію, яка в подальшому може бути використана нею на користь майбутнього роботодавця або в процесі безпосереднього здійснення тієї чи іншої приватної практики.</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2C46E9" w:rsidRPr="00D04E37">
              <w:rPr>
                <w:rFonts w:ascii="Times New Roman" w:hAnsi="Times New Roman" w:cs="Times New Roman"/>
                <w:sz w:val="28"/>
                <w:szCs w:val="28"/>
              </w:rPr>
              <w:t>Третє обмеження полягає у забороні особам, які припинили службу, представляти інтереси будь-якої особи у справах (у тому числі в тих, що розглядаються в судах), в яких іншою стороною є орган (органи), в якому (яких) вони працювали.</w:t>
            </w:r>
          </w:p>
          <w:p w:rsidR="002C46E9" w:rsidRPr="00D04E37" w:rsidRDefault="00BD32A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 xml:space="preserve">     </w:t>
            </w:r>
            <w:r w:rsidR="001E0DAD">
              <w:rPr>
                <w:rFonts w:ascii="Times New Roman" w:hAnsi="Times New Roman" w:cs="Times New Roman"/>
                <w:sz w:val="28"/>
                <w:szCs w:val="28"/>
              </w:rPr>
              <w:t xml:space="preserve"> </w:t>
            </w:r>
            <w:r w:rsidR="002C46E9" w:rsidRPr="00D04E37">
              <w:rPr>
                <w:rFonts w:ascii="Times New Roman" w:hAnsi="Times New Roman" w:cs="Times New Roman"/>
                <w:sz w:val="28"/>
                <w:szCs w:val="28"/>
              </w:rPr>
              <w:t xml:space="preserve">Зазначене обмеження сприяє запобіганню недобросовісному використанню колишнім службовцем своїх </w:t>
            </w:r>
            <w:r w:rsidRPr="00D04E37">
              <w:rPr>
                <w:rFonts w:ascii="Times New Roman" w:hAnsi="Times New Roman" w:cs="Times New Roman"/>
                <w:sz w:val="28"/>
                <w:szCs w:val="28"/>
              </w:rPr>
              <w:t>зв’язків</w:t>
            </w:r>
            <w:r w:rsidR="002C46E9" w:rsidRPr="00D04E37">
              <w:rPr>
                <w:rFonts w:ascii="Times New Roman" w:hAnsi="Times New Roman" w:cs="Times New Roman"/>
                <w:sz w:val="28"/>
                <w:szCs w:val="28"/>
              </w:rPr>
              <w:t xml:space="preserve"> при здійсненні ним представницької діяльності. Це правило, наприклад, є досить актуальним для юристів, серед яких поширеною є практика представництва інтересів громадян чи юридичних осіб після припинення державної служби чи роботи у правоохоронних та контролюючих структурах, у тому числі в процесі здійснення адвокатської діяльності.</w:t>
            </w:r>
          </w:p>
          <w:p w:rsidR="003D1CC6" w:rsidRDefault="002C46E9" w:rsidP="00D04E37">
            <w:pPr>
              <w:pStyle w:val="a3"/>
              <w:jc w:val="both"/>
              <w:rPr>
                <w:rFonts w:ascii="Times New Roman" w:hAnsi="Times New Roman" w:cs="Times New Roman"/>
                <w:sz w:val="28"/>
                <w:szCs w:val="28"/>
              </w:rPr>
            </w:pPr>
            <w:r w:rsidRPr="00D04E37">
              <w:rPr>
                <w:rFonts w:ascii="Times New Roman" w:hAnsi="Times New Roman" w:cs="Times New Roman"/>
                <w:sz w:val="28"/>
                <w:szCs w:val="28"/>
              </w:rPr>
              <w:t>Власне, суб'єктами адміністративної відповідальності за незаконне використання інформації, що стала відома у зв'язку з виконанням службових повноважень, є лише особи, які перебувають на службі (стаття 172-8 Кодексу України про адміністративні правопорушення).</w:t>
            </w:r>
          </w:p>
          <w:p w:rsidR="00D04E37" w:rsidRPr="00D04E37" w:rsidRDefault="00D04E37" w:rsidP="00D04E37">
            <w:pPr>
              <w:pStyle w:val="a3"/>
              <w:jc w:val="both"/>
              <w:rPr>
                <w:rFonts w:ascii="Times New Roman" w:hAnsi="Times New Roman" w:cs="Times New Roman"/>
                <w:sz w:val="28"/>
                <w:szCs w:val="28"/>
              </w:rPr>
            </w:pPr>
          </w:p>
          <w:p w:rsidR="00D04E37" w:rsidRPr="000B549E" w:rsidRDefault="00142713" w:rsidP="00D04E37">
            <w:pPr>
              <w:pStyle w:val="a3"/>
              <w:jc w:val="both"/>
              <w:rPr>
                <w:rFonts w:ascii="Times New Roman" w:hAnsi="Times New Roman" w:cs="Times New Roman"/>
                <w:b/>
                <w:i/>
                <w:sz w:val="28"/>
                <w:szCs w:val="28"/>
              </w:rPr>
            </w:pPr>
            <w:r w:rsidRPr="000B549E">
              <w:rPr>
                <w:rFonts w:ascii="Times New Roman" w:hAnsi="Times New Roman" w:cs="Times New Roman"/>
                <w:b/>
                <w:i/>
                <w:sz w:val="28"/>
                <w:szCs w:val="28"/>
              </w:rPr>
              <w:t xml:space="preserve">        </w:t>
            </w:r>
            <w:r w:rsidR="00D04E37" w:rsidRPr="000B549E">
              <w:rPr>
                <w:rFonts w:ascii="Times New Roman" w:hAnsi="Times New Roman" w:cs="Times New Roman"/>
                <w:b/>
                <w:i/>
                <w:sz w:val="28"/>
                <w:szCs w:val="28"/>
              </w:rPr>
              <w:t>3.</w:t>
            </w:r>
            <w:r w:rsidR="005F77BA" w:rsidRPr="000B549E">
              <w:rPr>
                <w:rFonts w:ascii="Times New Roman" w:hAnsi="Times New Roman" w:cs="Times New Roman"/>
                <w:b/>
                <w:i/>
                <w:sz w:val="28"/>
                <w:szCs w:val="28"/>
              </w:rPr>
              <w:t>4</w:t>
            </w:r>
            <w:r w:rsidR="00D04E37" w:rsidRPr="000B549E">
              <w:rPr>
                <w:rFonts w:ascii="Times New Roman" w:hAnsi="Times New Roman" w:cs="Times New Roman"/>
                <w:b/>
                <w:i/>
                <w:sz w:val="28"/>
                <w:szCs w:val="28"/>
              </w:rPr>
              <w:t xml:space="preserve"> </w:t>
            </w:r>
            <w:r w:rsidR="001E0DAD" w:rsidRPr="000B549E">
              <w:rPr>
                <w:rFonts w:ascii="Times New Roman" w:hAnsi="Times New Roman" w:cs="Times New Roman"/>
                <w:b/>
                <w:i/>
                <w:sz w:val="28"/>
                <w:szCs w:val="28"/>
              </w:rPr>
              <w:t>В</w:t>
            </w:r>
            <w:r w:rsidR="00D04E37" w:rsidRPr="000B549E">
              <w:rPr>
                <w:rFonts w:ascii="Times New Roman" w:hAnsi="Times New Roman" w:cs="Times New Roman"/>
                <w:b/>
                <w:i/>
                <w:sz w:val="28"/>
                <w:szCs w:val="28"/>
              </w:rPr>
              <w:t>ідповідальність за скоєння</w:t>
            </w:r>
            <w:r w:rsidR="001E0DAD" w:rsidRPr="000B549E">
              <w:rPr>
                <w:rFonts w:ascii="Times New Roman" w:hAnsi="Times New Roman" w:cs="Times New Roman"/>
                <w:b/>
                <w:i/>
                <w:sz w:val="28"/>
                <w:szCs w:val="28"/>
              </w:rPr>
              <w:t xml:space="preserve"> адміністративні правопорушень пов'язаних з корупцією.</w:t>
            </w:r>
          </w:p>
          <w:p w:rsidR="00D04E37" w:rsidRPr="00D04E37" w:rsidRDefault="00D04E37" w:rsidP="00D04E37">
            <w:pPr>
              <w:pStyle w:val="a3"/>
              <w:jc w:val="both"/>
              <w:rPr>
                <w:rFonts w:ascii="Times New Roman" w:hAnsi="Times New Roman" w:cs="Times New Roman"/>
                <w:sz w:val="28"/>
                <w:szCs w:val="28"/>
                <w:highlight w:val="yellow"/>
              </w:rPr>
            </w:pP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lastRenderedPageBreak/>
              <w:t xml:space="preserve">       Відповідно до КУпАП адміністративним правопорушення (проступком) визнається 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 xml:space="preserve">     Відповідно до ст. 14 КУпАП посадові особи підлягають адміністративній відповідальності за адміністративні правопорушення, зв'язані з 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 xml:space="preserve">         В ст. 1 Закону надається визначення ще одній інноваційній дефініції «правопорушення,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p>
          <w:p w:rsidR="00142713" w:rsidRPr="000B549E" w:rsidRDefault="00142713" w:rsidP="00D04E37">
            <w:pPr>
              <w:pStyle w:val="a3"/>
              <w:jc w:val="both"/>
              <w:rPr>
                <w:rFonts w:ascii="Times New Roman" w:hAnsi="Times New Roman" w:cs="Times New Roman"/>
                <w:sz w:val="28"/>
                <w:szCs w:val="28"/>
              </w:rPr>
            </w:pP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 xml:space="preserve"> </w:t>
            </w:r>
            <w:r w:rsidR="00142713" w:rsidRPr="000B549E">
              <w:rPr>
                <w:rFonts w:ascii="Times New Roman" w:hAnsi="Times New Roman" w:cs="Times New Roman"/>
                <w:sz w:val="28"/>
                <w:szCs w:val="28"/>
              </w:rPr>
              <w:t xml:space="preserve">        </w:t>
            </w:r>
            <w:r w:rsidRPr="000B549E">
              <w:rPr>
                <w:rFonts w:ascii="Times New Roman" w:hAnsi="Times New Roman" w:cs="Times New Roman"/>
                <w:sz w:val="28"/>
                <w:szCs w:val="28"/>
              </w:rPr>
              <w:t>Адміністративна відповідальність за правопорушення, пов’язані з корупцією:</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w:t>
            </w:r>
            <w:r w:rsidRPr="000B549E">
              <w:rPr>
                <w:rFonts w:ascii="Times New Roman" w:hAnsi="Times New Roman" w:cs="Times New Roman"/>
                <w:sz w:val="28"/>
                <w:szCs w:val="28"/>
              </w:rPr>
              <w:tab/>
              <w:t>порушення обмежень щодо сумісництва та суміщення з іншими видами діяльності (стаття 172-4);</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w:t>
            </w:r>
            <w:r w:rsidRPr="000B549E">
              <w:rPr>
                <w:rFonts w:ascii="Times New Roman" w:hAnsi="Times New Roman" w:cs="Times New Roman"/>
                <w:sz w:val="28"/>
                <w:szCs w:val="28"/>
              </w:rPr>
              <w:tab/>
              <w:t>порушення встановлених законом обмежень щодо одержання подарунків (стаття 172-5);</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w:t>
            </w:r>
            <w:r w:rsidRPr="000B549E">
              <w:rPr>
                <w:rFonts w:ascii="Times New Roman" w:hAnsi="Times New Roman" w:cs="Times New Roman"/>
                <w:sz w:val="28"/>
                <w:szCs w:val="28"/>
              </w:rPr>
              <w:tab/>
              <w:t>порушення вимог фінансового контролю (стаття 172-6);</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w:t>
            </w:r>
            <w:r w:rsidRPr="000B549E">
              <w:rPr>
                <w:rFonts w:ascii="Times New Roman" w:hAnsi="Times New Roman" w:cs="Times New Roman"/>
                <w:sz w:val="28"/>
                <w:szCs w:val="28"/>
              </w:rPr>
              <w:tab/>
              <w:t>порушення вимог щодо запобігання та врегулювання конфлікту інтересів (стаття 172-7);</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w:t>
            </w:r>
            <w:r w:rsidRPr="000B549E">
              <w:rPr>
                <w:rFonts w:ascii="Times New Roman" w:hAnsi="Times New Roman" w:cs="Times New Roman"/>
                <w:sz w:val="28"/>
                <w:szCs w:val="28"/>
              </w:rPr>
              <w:tab/>
              <w:t>незаконне використання інформації, що стала відома особі у зв’язку з виконанням службових повноважень (стаття 172-8);</w:t>
            </w:r>
          </w:p>
          <w:p w:rsidR="00D04E37" w:rsidRPr="000B549E"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w:t>
            </w:r>
            <w:r w:rsidRPr="000B549E">
              <w:rPr>
                <w:rFonts w:ascii="Times New Roman" w:hAnsi="Times New Roman" w:cs="Times New Roman"/>
                <w:sz w:val="28"/>
                <w:szCs w:val="28"/>
              </w:rPr>
              <w:tab/>
              <w:t>невжиття заходів щодо протидії корупції (статті 172-9, 172-9-1);</w:t>
            </w:r>
          </w:p>
          <w:p w:rsidR="00D04E37" w:rsidRPr="00D04E37" w:rsidRDefault="00D04E37" w:rsidP="00D04E37">
            <w:pPr>
              <w:pStyle w:val="a3"/>
              <w:jc w:val="both"/>
              <w:rPr>
                <w:rFonts w:ascii="Times New Roman" w:hAnsi="Times New Roman" w:cs="Times New Roman"/>
                <w:sz w:val="28"/>
                <w:szCs w:val="28"/>
              </w:rPr>
            </w:pPr>
            <w:r w:rsidRPr="000B549E">
              <w:rPr>
                <w:rFonts w:ascii="Times New Roman" w:hAnsi="Times New Roman" w:cs="Times New Roman"/>
                <w:sz w:val="28"/>
                <w:szCs w:val="28"/>
              </w:rPr>
              <w:t>•</w:t>
            </w:r>
            <w:r w:rsidRPr="000B549E">
              <w:rPr>
                <w:rFonts w:ascii="Times New Roman" w:hAnsi="Times New Roman" w:cs="Times New Roman"/>
                <w:sz w:val="28"/>
                <w:szCs w:val="28"/>
              </w:rPr>
              <w:tab/>
              <w:t>невиконання законних вимог (приписів) Національного агентства з питань запобігання корупції (стаття 188-46).</w:t>
            </w:r>
          </w:p>
          <w:p w:rsidR="00B46EB1" w:rsidRPr="00502910" w:rsidRDefault="00D04E37" w:rsidP="000B549E">
            <w:pPr>
              <w:pStyle w:val="rvps2"/>
              <w:shd w:val="clear" w:color="auto" w:fill="FFFFFF"/>
              <w:jc w:val="both"/>
              <w:rPr>
                <w:b/>
                <w:i/>
                <w:color w:val="222222"/>
                <w:sz w:val="28"/>
                <w:szCs w:val="28"/>
                <w:lang w:val="ru-RU" w:eastAsia="ru-RU"/>
              </w:rPr>
            </w:pPr>
            <w:r>
              <w:rPr>
                <w:b/>
                <w:bCs/>
                <w:color w:val="333333"/>
                <w:sz w:val="28"/>
                <w:szCs w:val="28"/>
                <w:lang w:val="ru-RU"/>
              </w:rPr>
              <w:t xml:space="preserve">      </w:t>
            </w:r>
            <w:r w:rsidR="00502910">
              <w:rPr>
                <w:b/>
                <w:i/>
                <w:color w:val="222222"/>
                <w:sz w:val="28"/>
                <w:szCs w:val="28"/>
                <w:lang w:val="ru-RU" w:eastAsia="ru-RU"/>
              </w:rPr>
              <w:t xml:space="preserve">    </w:t>
            </w:r>
            <w:r w:rsidR="00142713" w:rsidRPr="000B549E">
              <w:rPr>
                <w:b/>
                <w:i/>
                <w:color w:val="222222"/>
                <w:sz w:val="28"/>
                <w:szCs w:val="28"/>
                <w:lang w:val="ru-RU" w:eastAsia="ru-RU"/>
              </w:rPr>
              <w:t>3.</w:t>
            </w:r>
            <w:r w:rsidR="005F77BA" w:rsidRPr="000B549E">
              <w:rPr>
                <w:b/>
                <w:i/>
                <w:color w:val="222222"/>
                <w:sz w:val="28"/>
                <w:szCs w:val="28"/>
                <w:lang w:val="ru-RU" w:eastAsia="ru-RU"/>
              </w:rPr>
              <w:t>5</w:t>
            </w:r>
            <w:r w:rsidR="00B46EB1" w:rsidRPr="000B549E">
              <w:rPr>
                <w:b/>
                <w:i/>
                <w:color w:val="222222"/>
                <w:sz w:val="28"/>
                <w:szCs w:val="28"/>
                <w:lang w:val="ru-RU" w:eastAsia="ru-RU"/>
              </w:rPr>
              <w:t xml:space="preserve">. </w:t>
            </w:r>
            <w:r w:rsidR="00B46EB1" w:rsidRPr="000B549E">
              <w:rPr>
                <w:b/>
                <w:i/>
                <w:color w:val="222222"/>
                <w:sz w:val="28"/>
                <w:szCs w:val="28"/>
                <w:lang w:eastAsia="ru-RU"/>
              </w:rPr>
              <w:t>Кримінальна</w:t>
            </w:r>
            <w:r w:rsidR="00B46EB1" w:rsidRPr="000B549E">
              <w:rPr>
                <w:b/>
                <w:i/>
                <w:color w:val="222222"/>
                <w:sz w:val="28"/>
                <w:szCs w:val="28"/>
                <w:lang w:val="ru-RU" w:eastAsia="ru-RU"/>
              </w:rPr>
              <w:t xml:space="preserve"> </w:t>
            </w:r>
            <w:r w:rsidR="00502910" w:rsidRPr="000B549E">
              <w:rPr>
                <w:b/>
                <w:i/>
                <w:color w:val="222222"/>
                <w:sz w:val="28"/>
                <w:szCs w:val="28"/>
                <w:lang w:eastAsia="ru-RU"/>
              </w:rPr>
              <w:t>відповідальність</w:t>
            </w:r>
            <w:r w:rsidR="00B46EB1" w:rsidRPr="000B549E">
              <w:rPr>
                <w:b/>
                <w:i/>
                <w:color w:val="222222"/>
                <w:sz w:val="28"/>
                <w:szCs w:val="28"/>
                <w:lang w:val="ru-RU" w:eastAsia="ru-RU"/>
              </w:rPr>
              <w:t xml:space="preserve"> за </w:t>
            </w:r>
            <w:r w:rsidR="00B46EB1" w:rsidRPr="000B549E">
              <w:rPr>
                <w:b/>
                <w:i/>
                <w:color w:val="222222"/>
                <w:sz w:val="28"/>
                <w:szCs w:val="28"/>
                <w:lang w:eastAsia="ru-RU"/>
              </w:rPr>
              <w:t>корупційні</w:t>
            </w:r>
            <w:r w:rsidR="00B46EB1" w:rsidRPr="000B549E">
              <w:rPr>
                <w:b/>
                <w:i/>
                <w:color w:val="222222"/>
                <w:sz w:val="28"/>
                <w:szCs w:val="28"/>
                <w:lang w:val="ru-RU" w:eastAsia="ru-RU"/>
              </w:rPr>
              <w:t xml:space="preserve"> </w:t>
            </w:r>
            <w:r w:rsidR="00B46EB1" w:rsidRPr="000B549E">
              <w:rPr>
                <w:b/>
                <w:i/>
                <w:color w:val="222222"/>
                <w:sz w:val="28"/>
                <w:szCs w:val="28"/>
                <w:lang w:eastAsia="ru-RU"/>
              </w:rPr>
              <w:t>злочини</w:t>
            </w:r>
            <w:r w:rsidR="00B46EB1" w:rsidRPr="000B549E">
              <w:rPr>
                <w:b/>
                <w:i/>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eastAsia="ru-RU"/>
              </w:rPr>
              <w:t>нецільове</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використання</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бюджетних</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коштів</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здійснення</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видатків</w:t>
            </w:r>
            <w:r w:rsidRPr="00502910">
              <w:rPr>
                <w:rFonts w:ascii="Times New Roman" w:eastAsia="Times New Roman" w:hAnsi="Times New Roman" w:cs="Times New Roman"/>
                <w:color w:val="222222"/>
                <w:sz w:val="28"/>
                <w:szCs w:val="28"/>
                <w:lang w:val="ru-RU" w:eastAsia="ru-RU"/>
              </w:rPr>
              <w:t xml:space="preserve"> бюджету </w:t>
            </w:r>
            <w:r w:rsidRPr="00502910">
              <w:rPr>
                <w:rFonts w:ascii="Times New Roman" w:eastAsia="Times New Roman" w:hAnsi="Times New Roman" w:cs="Times New Roman"/>
                <w:color w:val="222222"/>
                <w:sz w:val="28"/>
                <w:szCs w:val="28"/>
                <w:lang w:eastAsia="ru-RU"/>
              </w:rPr>
              <w:t>чи</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надання</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кредитів</w:t>
            </w:r>
            <w:r w:rsidRPr="00502910">
              <w:rPr>
                <w:rFonts w:ascii="Times New Roman" w:eastAsia="Times New Roman" w:hAnsi="Times New Roman" w:cs="Times New Roman"/>
                <w:color w:val="222222"/>
                <w:sz w:val="28"/>
                <w:szCs w:val="28"/>
                <w:lang w:val="ru-RU" w:eastAsia="ru-RU"/>
              </w:rPr>
              <w:t xml:space="preserve"> з бюджету без </w:t>
            </w:r>
            <w:r w:rsidRPr="00502910">
              <w:rPr>
                <w:rFonts w:ascii="Times New Roman" w:eastAsia="Times New Roman" w:hAnsi="Times New Roman" w:cs="Times New Roman"/>
                <w:color w:val="222222"/>
                <w:sz w:val="28"/>
                <w:szCs w:val="28"/>
                <w:lang w:eastAsia="ru-RU"/>
              </w:rPr>
              <w:t>встановлених</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бюджетних</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призначень</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або</w:t>
            </w:r>
            <w:r w:rsidRPr="00502910">
              <w:rPr>
                <w:rFonts w:ascii="Times New Roman" w:eastAsia="Times New Roman" w:hAnsi="Times New Roman" w:cs="Times New Roman"/>
                <w:color w:val="222222"/>
                <w:sz w:val="28"/>
                <w:szCs w:val="28"/>
                <w:lang w:val="ru-RU" w:eastAsia="ru-RU"/>
              </w:rPr>
              <w:t xml:space="preserve"> з </w:t>
            </w:r>
            <w:r w:rsidRPr="00502910">
              <w:rPr>
                <w:rFonts w:ascii="Times New Roman" w:eastAsia="Times New Roman" w:hAnsi="Times New Roman" w:cs="Times New Roman"/>
                <w:color w:val="222222"/>
                <w:sz w:val="28"/>
                <w:szCs w:val="28"/>
                <w:lang w:eastAsia="ru-RU"/>
              </w:rPr>
              <w:t>їх</w:t>
            </w:r>
            <w:r w:rsidRPr="00502910">
              <w:rPr>
                <w:rFonts w:ascii="Times New Roman" w:eastAsia="Times New Roman" w:hAnsi="Times New Roman" w:cs="Times New Roman"/>
                <w:color w:val="222222"/>
                <w:sz w:val="28"/>
                <w:szCs w:val="28"/>
                <w:lang w:val="ru-RU" w:eastAsia="ru-RU"/>
              </w:rPr>
              <w:t xml:space="preserve"> </w:t>
            </w:r>
            <w:r w:rsidRPr="00502910">
              <w:rPr>
                <w:rFonts w:ascii="Times New Roman" w:eastAsia="Times New Roman" w:hAnsi="Times New Roman" w:cs="Times New Roman"/>
                <w:color w:val="222222"/>
                <w:sz w:val="28"/>
                <w:szCs w:val="28"/>
                <w:lang w:eastAsia="ru-RU"/>
              </w:rPr>
              <w:t>перевищенням</w:t>
            </w:r>
            <w:r w:rsidRPr="00502910">
              <w:rPr>
                <w:rFonts w:ascii="Times New Roman" w:eastAsia="Times New Roman" w:hAnsi="Times New Roman" w:cs="Times New Roman"/>
                <w:color w:val="222222"/>
                <w:sz w:val="28"/>
                <w:szCs w:val="28"/>
                <w:lang w:val="ru-RU" w:eastAsia="ru-RU"/>
              </w:rPr>
              <w:t xml:space="preserve"> (</w:t>
            </w:r>
            <w:hyperlink r:id="rId9" w:history="1">
              <w:r w:rsidRPr="00502910">
                <w:rPr>
                  <w:rFonts w:ascii="Times New Roman" w:eastAsia="Times New Roman" w:hAnsi="Times New Roman" w:cs="Times New Roman"/>
                  <w:color w:val="3366BB"/>
                  <w:sz w:val="28"/>
                  <w:szCs w:val="28"/>
                  <w:lang w:eastAsia="ru-RU"/>
                </w:rPr>
                <w:t>стаття</w:t>
              </w:r>
              <w:r w:rsidRPr="00502910">
                <w:rPr>
                  <w:rFonts w:ascii="Times New Roman" w:eastAsia="Times New Roman" w:hAnsi="Times New Roman" w:cs="Times New Roman"/>
                  <w:color w:val="3366BB"/>
                  <w:sz w:val="28"/>
                  <w:szCs w:val="28"/>
                  <w:lang w:val="ru-RU" w:eastAsia="ru-RU"/>
                </w:rPr>
                <w:t xml:space="preserve"> 210</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9D4868">
              <w:rPr>
                <w:rFonts w:ascii="Times New Roman" w:eastAsia="Times New Roman" w:hAnsi="Times New Roman" w:cs="Times New Roman"/>
                <w:color w:val="222222"/>
                <w:sz w:val="28"/>
                <w:szCs w:val="28"/>
                <w:lang w:eastAsia="ru-RU"/>
              </w:rPr>
              <w:t>підкуп</w:t>
            </w:r>
            <w:r w:rsidRPr="00502910">
              <w:rPr>
                <w:rFonts w:ascii="Times New Roman" w:eastAsia="Times New Roman" w:hAnsi="Times New Roman" w:cs="Times New Roman"/>
                <w:color w:val="222222"/>
                <w:sz w:val="28"/>
                <w:szCs w:val="28"/>
                <w:lang w:val="ru-RU" w:eastAsia="ru-RU"/>
              </w:rPr>
              <w:t xml:space="preserve"> </w:t>
            </w:r>
            <w:r w:rsidRPr="009D4868">
              <w:rPr>
                <w:rFonts w:ascii="Times New Roman" w:eastAsia="Times New Roman" w:hAnsi="Times New Roman" w:cs="Times New Roman"/>
                <w:color w:val="222222"/>
                <w:sz w:val="28"/>
                <w:szCs w:val="28"/>
                <w:lang w:eastAsia="ru-RU"/>
              </w:rPr>
              <w:t>працівника</w:t>
            </w:r>
            <w:r w:rsidRPr="00502910">
              <w:rPr>
                <w:rFonts w:ascii="Times New Roman" w:eastAsia="Times New Roman" w:hAnsi="Times New Roman" w:cs="Times New Roman"/>
                <w:color w:val="222222"/>
                <w:sz w:val="28"/>
                <w:szCs w:val="28"/>
                <w:lang w:val="ru-RU" w:eastAsia="ru-RU"/>
              </w:rPr>
              <w:t xml:space="preserve"> </w:t>
            </w:r>
            <w:r w:rsidRPr="009D4868">
              <w:rPr>
                <w:rFonts w:ascii="Times New Roman" w:eastAsia="Times New Roman" w:hAnsi="Times New Roman" w:cs="Times New Roman"/>
                <w:color w:val="222222"/>
                <w:sz w:val="28"/>
                <w:szCs w:val="28"/>
                <w:lang w:eastAsia="ru-RU"/>
              </w:rPr>
              <w:t>підприємства</w:t>
            </w:r>
            <w:r w:rsidRPr="00502910">
              <w:rPr>
                <w:rFonts w:ascii="Times New Roman" w:eastAsia="Times New Roman" w:hAnsi="Times New Roman" w:cs="Times New Roman"/>
                <w:color w:val="222222"/>
                <w:sz w:val="28"/>
                <w:szCs w:val="28"/>
                <w:lang w:val="ru-RU" w:eastAsia="ru-RU"/>
              </w:rPr>
              <w:t>, установи чи організації (</w:t>
            </w:r>
            <w:hyperlink r:id="rId10" w:history="1">
              <w:r w:rsidRPr="00502910">
                <w:rPr>
                  <w:rFonts w:ascii="Times New Roman" w:eastAsia="Times New Roman" w:hAnsi="Times New Roman" w:cs="Times New Roman"/>
                  <w:color w:val="3366BB"/>
                  <w:sz w:val="28"/>
                  <w:szCs w:val="28"/>
                  <w:lang w:val="ru-RU" w:eastAsia="ru-RU"/>
                </w:rPr>
                <w:t>стаття 354</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зловживання владою або службовим становищем (</w:t>
            </w:r>
            <w:hyperlink r:id="rId11" w:history="1">
              <w:r w:rsidRPr="00502910">
                <w:rPr>
                  <w:rFonts w:ascii="Times New Roman" w:eastAsia="Times New Roman" w:hAnsi="Times New Roman" w:cs="Times New Roman"/>
                  <w:color w:val="3366BB"/>
                  <w:sz w:val="28"/>
                  <w:szCs w:val="28"/>
                  <w:lang w:val="ru-RU" w:eastAsia="ru-RU"/>
                </w:rPr>
                <w:t>стаття 364</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зловживання повноваженнями службовою особою юридичної особи приватного права незалежно від організаційно-правової форми (</w:t>
            </w:r>
            <w:hyperlink r:id="rId12" w:history="1">
              <w:r w:rsidRPr="00502910">
                <w:rPr>
                  <w:rFonts w:ascii="Times New Roman" w:eastAsia="Times New Roman" w:hAnsi="Times New Roman" w:cs="Times New Roman"/>
                  <w:color w:val="3366BB"/>
                  <w:sz w:val="28"/>
                  <w:szCs w:val="28"/>
                  <w:lang w:val="ru-RU" w:eastAsia="ru-RU"/>
                </w:rPr>
                <w:t>стаття 364-1</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зловживання повноваженнями особами, які надають публічні послуги (</w:t>
            </w:r>
            <w:hyperlink r:id="rId13" w:history="1">
              <w:r w:rsidRPr="00502910">
                <w:rPr>
                  <w:rFonts w:ascii="Times New Roman" w:eastAsia="Times New Roman" w:hAnsi="Times New Roman" w:cs="Times New Roman"/>
                  <w:color w:val="3366BB"/>
                  <w:sz w:val="28"/>
                  <w:szCs w:val="28"/>
                  <w:lang w:val="ru-RU" w:eastAsia="ru-RU"/>
                </w:rPr>
                <w:t>стаття 365-2</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прийняття пропозиції, обіцянки або одержання неправомірної вигоди службовою особою (</w:t>
            </w:r>
            <w:hyperlink r:id="rId14" w:history="1">
              <w:r w:rsidRPr="00502910">
                <w:rPr>
                  <w:rFonts w:ascii="Times New Roman" w:eastAsia="Times New Roman" w:hAnsi="Times New Roman" w:cs="Times New Roman"/>
                  <w:color w:val="3366BB"/>
                  <w:sz w:val="28"/>
                  <w:szCs w:val="28"/>
                  <w:lang w:val="ru-RU" w:eastAsia="ru-RU"/>
                </w:rPr>
                <w:t>стаття 368</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підкуп службової особи юридичної особи приватного права незалежно від організаційно-правової форми (</w:t>
            </w:r>
            <w:hyperlink r:id="rId15" w:history="1">
              <w:r w:rsidRPr="00502910">
                <w:rPr>
                  <w:rFonts w:ascii="Times New Roman" w:eastAsia="Times New Roman" w:hAnsi="Times New Roman" w:cs="Times New Roman"/>
                  <w:color w:val="3366BB"/>
                  <w:sz w:val="28"/>
                  <w:szCs w:val="28"/>
                  <w:lang w:val="ru-RU" w:eastAsia="ru-RU"/>
                </w:rPr>
                <w:t>стаття 368-3</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lastRenderedPageBreak/>
              <w:t>підкуп особи, яка надає публічні послуги (</w:t>
            </w:r>
            <w:hyperlink r:id="rId16" w:history="1">
              <w:r w:rsidRPr="00502910">
                <w:rPr>
                  <w:rFonts w:ascii="Times New Roman" w:eastAsia="Times New Roman" w:hAnsi="Times New Roman" w:cs="Times New Roman"/>
                  <w:color w:val="3366BB"/>
                  <w:sz w:val="28"/>
                  <w:szCs w:val="28"/>
                  <w:lang w:val="ru-RU" w:eastAsia="ru-RU"/>
                </w:rPr>
                <w:t>стаття 368-4</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пропозиція, обіцянка або надання неправомірної вигоди службовій особі (</w:t>
            </w:r>
            <w:hyperlink r:id="rId17" w:history="1">
              <w:r w:rsidRPr="00502910">
                <w:rPr>
                  <w:rFonts w:ascii="Times New Roman" w:eastAsia="Times New Roman" w:hAnsi="Times New Roman" w:cs="Times New Roman"/>
                  <w:color w:val="3366BB"/>
                  <w:sz w:val="28"/>
                  <w:szCs w:val="28"/>
                  <w:lang w:val="ru-RU" w:eastAsia="ru-RU"/>
                </w:rPr>
                <w:t>стаття 369</w:t>
              </w:r>
            </w:hyperlink>
            <w:r w:rsidRPr="00502910">
              <w:rPr>
                <w:rFonts w:ascii="Times New Roman" w:eastAsia="Times New Roman" w:hAnsi="Times New Roman" w:cs="Times New Roman"/>
                <w:color w:val="222222"/>
                <w:sz w:val="28"/>
                <w:szCs w:val="28"/>
                <w:lang w:val="ru-RU" w:eastAsia="ru-RU"/>
              </w:rPr>
              <w:t>);</w:t>
            </w:r>
          </w:p>
          <w:p w:rsidR="00B46EB1" w:rsidRPr="00502910"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зловживання впливом (</w:t>
            </w:r>
            <w:hyperlink r:id="rId18" w:history="1">
              <w:r w:rsidRPr="00502910">
                <w:rPr>
                  <w:rFonts w:ascii="Times New Roman" w:eastAsia="Times New Roman" w:hAnsi="Times New Roman" w:cs="Times New Roman"/>
                  <w:color w:val="3366BB"/>
                  <w:sz w:val="28"/>
                  <w:szCs w:val="28"/>
                  <w:lang w:val="ru-RU" w:eastAsia="ru-RU"/>
                </w:rPr>
                <w:t>стаття 369-2</w:t>
              </w:r>
            </w:hyperlink>
            <w:r w:rsidRPr="00502910">
              <w:rPr>
                <w:rFonts w:ascii="Times New Roman" w:eastAsia="Times New Roman" w:hAnsi="Times New Roman" w:cs="Times New Roman"/>
                <w:color w:val="222222"/>
                <w:sz w:val="28"/>
                <w:szCs w:val="28"/>
                <w:lang w:val="ru-RU" w:eastAsia="ru-RU"/>
              </w:rPr>
              <w:t>);</w:t>
            </w:r>
          </w:p>
          <w:p w:rsidR="00B46EB1" w:rsidRDefault="00B46EB1" w:rsidP="00502910">
            <w:pPr>
              <w:numPr>
                <w:ilvl w:val="0"/>
                <w:numId w:val="24"/>
              </w:numPr>
              <w:shd w:val="clear" w:color="auto" w:fill="FFFFFF"/>
              <w:spacing w:before="100" w:beforeAutospacing="1" w:after="24"/>
              <w:ind w:left="384"/>
              <w:jc w:val="both"/>
              <w:rPr>
                <w:rFonts w:ascii="Times New Roman" w:eastAsia="Times New Roman" w:hAnsi="Times New Roman" w:cs="Times New Roman"/>
                <w:color w:val="222222"/>
                <w:sz w:val="28"/>
                <w:szCs w:val="28"/>
                <w:lang w:val="ru-RU" w:eastAsia="ru-RU"/>
              </w:rPr>
            </w:pPr>
            <w:r w:rsidRPr="00502910">
              <w:rPr>
                <w:rFonts w:ascii="Times New Roman" w:eastAsia="Times New Roman" w:hAnsi="Times New Roman" w:cs="Times New Roman"/>
                <w:color w:val="222222"/>
                <w:sz w:val="28"/>
                <w:szCs w:val="28"/>
                <w:lang w:val="ru-RU" w:eastAsia="ru-RU"/>
              </w:rPr>
              <w:t>провокація підкупу (</w:t>
            </w:r>
            <w:hyperlink r:id="rId19" w:history="1">
              <w:r w:rsidRPr="00502910">
                <w:rPr>
                  <w:rFonts w:ascii="Times New Roman" w:eastAsia="Times New Roman" w:hAnsi="Times New Roman" w:cs="Times New Roman"/>
                  <w:color w:val="3366BB"/>
                  <w:sz w:val="28"/>
                  <w:szCs w:val="28"/>
                  <w:lang w:val="ru-RU" w:eastAsia="ru-RU"/>
                </w:rPr>
                <w:t>стаття 370</w:t>
              </w:r>
            </w:hyperlink>
            <w:r w:rsidRPr="00502910">
              <w:rPr>
                <w:rFonts w:ascii="Times New Roman" w:eastAsia="Times New Roman" w:hAnsi="Times New Roman" w:cs="Times New Roman"/>
                <w:color w:val="222222"/>
                <w:sz w:val="28"/>
                <w:szCs w:val="28"/>
                <w:lang w:val="ru-RU" w:eastAsia="ru-RU"/>
              </w:rPr>
              <w:t>).</w:t>
            </w:r>
          </w:p>
          <w:p w:rsidR="00883C0E" w:rsidRPr="00B4594E" w:rsidRDefault="000B4AC2" w:rsidP="000B549E">
            <w:pPr>
              <w:shd w:val="clear" w:color="auto" w:fill="FFFFFF"/>
              <w:spacing w:before="100" w:beforeAutospacing="1" w:after="24"/>
              <w:jc w:val="both"/>
              <w:rPr>
                <w:rFonts w:ascii="Times New Roman" w:hAnsi="Times New Roman" w:cs="Times New Roman"/>
                <w:sz w:val="28"/>
                <w:szCs w:val="28"/>
              </w:rPr>
            </w:pPr>
            <w:r>
              <w:rPr>
                <w:rFonts w:ascii="Times New Roman" w:eastAsia="Times New Roman" w:hAnsi="Times New Roman" w:cs="Times New Roman"/>
                <w:color w:val="222222"/>
                <w:sz w:val="28"/>
                <w:szCs w:val="28"/>
                <w:lang w:val="ru-RU" w:eastAsia="ru-RU"/>
              </w:rPr>
              <w:t xml:space="preserve">        В випадку </w:t>
            </w:r>
            <w:r>
              <w:rPr>
                <w:rFonts w:ascii="Times New Roman" w:hAnsi="Times New Roman" w:cs="Times New Roman"/>
                <w:sz w:val="28"/>
                <w:szCs w:val="28"/>
              </w:rPr>
              <w:t>виявлення</w:t>
            </w:r>
            <w:r w:rsidRPr="00CD45BB">
              <w:rPr>
                <w:rFonts w:ascii="Times New Roman" w:hAnsi="Times New Roman" w:cs="Times New Roman"/>
                <w:sz w:val="28"/>
                <w:szCs w:val="28"/>
              </w:rPr>
              <w:t xml:space="preserve"> працівник</w:t>
            </w:r>
            <w:r>
              <w:rPr>
                <w:rFonts w:ascii="Times New Roman" w:hAnsi="Times New Roman" w:cs="Times New Roman"/>
                <w:sz w:val="28"/>
                <w:szCs w:val="28"/>
              </w:rPr>
              <w:t xml:space="preserve">ами </w:t>
            </w:r>
            <w:r w:rsidR="000B549E">
              <w:rPr>
                <w:rFonts w:ascii="Times New Roman" w:hAnsi="Times New Roman" w:cs="Times New Roman"/>
                <w:sz w:val="28"/>
                <w:szCs w:val="28"/>
              </w:rPr>
              <w:t>Інспекції</w:t>
            </w:r>
            <w:r>
              <w:rPr>
                <w:rFonts w:ascii="Times New Roman" w:hAnsi="Times New Roman" w:cs="Times New Roman"/>
                <w:sz w:val="28"/>
                <w:szCs w:val="28"/>
              </w:rPr>
              <w:t xml:space="preserve"> корупційних правопорушень під час здійснення ними планових або позапланових заходів по перевірці дотримання</w:t>
            </w:r>
            <w:r w:rsidRPr="001959D3">
              <w:t xml:space="preserve"> </w:t>
            </w:r>
            <w:r w:rsidRPr="001959D3">
              <w:rPr>
                <w:rFonts w:ascii="Times New Roman" w:hAnsi="Times New Roman" w:cs="Times New Roman"/>
                <w:sz w:val="28"/>
                <w:szCs w:val="28"/>
              </w:rPr>
              <w:t>вимог</w:t>
            </w:r>
            <w:r>
              <w:rPr>
                <w:rFonts w:ascii="Times New Roman" w:hAnsi="Times New Roman" w:cs="Times New Roman"/>
                <w:sz w:val="28"/>
                <w:szCs w:val="28"/>
              </w:rPr>
              <w:t xml:space="preserve"> природоохоронного законодавства суб’єктами господарювання</w:t>
            </w:r>
            <w:r w:rsidR="000B549E">
              <w:rPr>
                <w:rFonts w:ascii="Times New Roman" w:hAnsi="Times New Roman" w:cs="Times New Roman"/>
                <w:sz w:val="28"/>
                <w:szCs w:val="28"/>
              </w:rPr>
              <w:t xml:space="preserve">, працівник Інспекції в усній або в письмовій формі терміново повідомляє про даний факт начальника Інспекції та Сектор з питань запобігання та виявлення корупції Інспекції. В повідомлені вказуються всі обставини виявлення та особу (осіб) які скоїли </w:t>
            </w:r>
            <w:r w:rsidR="000B549E" w:rsidRPr="000B549E">
              <w:rPr>
                <w:rFonts w:ascii="Times New Roman" w:hAnsi="Times New Roman" w:cs="Times New Roman"/>
                <w:sz w:val="28"/>
                <w:szCs w:val="28"/>
              </w:rPr>
              <w:t>корупційн</w:t>
            </w:r>
            <w:r w:rsidR="000B549E">
              <w:rPr>
                <w:rFonts w:ascii="Times New Roman" w:hAnsi="Times New Roman" w:cs="Times New Roman"/>
                <w:sz w:val="28"/>
                <w:szCs w:val="28"/>
              </w:rPr>
              <w:t>е</w:t>
            </w:r>
            <w:r w:rsidR="000B549E" w:rsidRPr="000B549E">
              <w:rPr>
                <w:rFonts w:ascii="Times New Roman" w:hAnsi="Times New Roman" w:cs="Times New Roman"/>
                <w:sz w:val="28"/>
                <w:szCs w:val="28"/>
              </w:rPr>
              <w:t xml:space="preserve"> правопорушен</w:t>
            </w:r>
            <w:r w:rsidR="000B549E">
              <w:rPr>
                <w:rFonts w:ascii="Times New Roman" w:hAnsi="Times New Roman" w:cs="Times New Roman"/>
                <w:sz w:val="28"/>
                <w:szCs w:val="28"/>
              </w:rPr>
              <w:t>ня.</w:t>
            </w:r>
            <w:bookmarkStart w:id="0" w:name="n62"/>
            <w:bookmarkEnd w:id="0"/>
          </w:p>
        </w:tc>
      </w:tr>
    </w:tbl>
    <w:p w:rsidR="00FD05C3" w:rsidRDefault="00FD05C3" w:rsidP="00192879">
      <w:pPr>
        <w:pStyle w:val="a3"/>
        <w:rPr>
          <w:rFonts w:ascii="Times New Roman" w:hAnsi="Times New Roman" w:cs="Times New Roman"/>
          <w:sz w:val="28"/>
          <w:szCs w:val="28"/>
        </w:rPr>
      </w:pPr>
    </w:p>
    <w:p w:rsidR="00831EF6" w:rsidRDefault="00831EF6" w:rsidP="00831EF6">
      <w:pPr>
        <w:pStyle w:val="a3"/>
        <w:ind w:left="720"/>
        <w:rPr>
          <w:rFonts w:ascii="Times New Roman" w:hAnsi="Times New Roman" w:cs="Times New Roman"/>
          <w:sz w:val="28"/>
          <w:szCs w:val="28"/>
        </w:rPr>
      </w:pPr>
    </w:p>
    <w:p w:rsidR="00587E14" w:rsidRDefault="006F5163" w:rsidP="00144086">
      <w:pPr>
        <w:pStyle w:val="a3"/>
        <w:tabs>
          <w:tab w:val="left" w:pos="5622"/>
        </w:tabs>
        <w:rPr>
          <w:rFonts w:ascii="Times New Roman" w:hAnsi="Times New Roman" w:cs="Times New Roman"/>
          <w:sz w:val="28"/>
          <w:szCs w:val="28"/>
        </w:rPr>
      </w:pPr>
      <w:r>
        <w:rPr>
          <w:rFonts w:ascii="Times New Roman" w:hAnsi="Times New Roman" w:cs="Times New Roman"/>
          <w:sz w:val="28"/>
          <w:szCs w:val="28"/>
        </w:rPr>
        <w:t xml:space="preserve">                                </w:t>
      </w:r>
    </w:p>
    <w:p w:rsidR="00073AE9" w:rsidRDefault="00587E14" w:rsidP="00587E14">
      <w:pPr>
        <w:pStyle w:val="a3"/>
        <w:rPr>
          <w:rFonts w:ascii="Times New Roman" w:hAnsi="Times New Roman" w:cs="Times New Roman"/>
          <w:sz w:val="28"/>
          <w:szCs w:val="28"/>
        </w:rPr>
      </w:pPr>
      <w:r>
        <w:rPr>
          <w:rFonts w:ascii="Times New Roman" w:hAnsi="Times New Roman" w:cs="Times New Roman"/>
          <w:sz w:val="28"/>
          <w:szCs w:val="28"/>
        </w:rPr>
        <w:t>План-конспект склав:</w:t>
      </w:r>
      <w:r w:rsidR="006F5163" w:rsidRPr="006F5163">
        <w:rPr>
          <w:rFonts w:ascii="Times New Roman" w:hAnsi="Times New Roman" w:cs="Times New Roman"/>
          <w:sz w:val="28"/>
          <w:szCs w:val="28"/>
        </w:rPr>
        <w:t xml:space="preserve"> </w:t>
      </w:r>
      <w:r w:rsidR="006F5163">
        <w:rPr>
          <w:rFonts w:ascii="Times New Roman" w:hAnsi="Times New Roman" w:cs="Times New Roman"/>
          <w:sz w:val="28"/>
          <w:szCs w:val="28"/>
        </w:rPr>
        <w:t xml:space="preserve">                                                      </w:t>
      </w:r>
    </w:p>
    <w:p w:rsidR="00073AE9" w:rsidRDefault="00073AE9" w:rsidP="00587E14">
      <w:pPr>
        <w:pStyle w:val="a3"/>
        <w:rPr>
          <w:rFonts w:ascii="Times New Roman" w:hAnsi="Times New Roman" w:cs="Times New Roman"/>
          <w:sz w:val="28"/>
          <w:szCs w:val="28"/>
        </w:rPr>
      </w:pPr>
    </w:p>
    <w:p w:rsidR="00587E14" w:rsidRPr="00073AE9" w:rsidRDefault="00073AE9" w:rsidP="00587E14">
      <w:pPr>
        <w:pStyle w:val="a3"/>
        <w:rPr>
          <w:rFonts w:ascii="Times New Roman" w:hAnsi="Times New Roman" w:cs="Times New Roman"/>
          <w:b/>
          <w:sz w:val="28"/>
          <w:szCs w:val="28"/>
          <w:u w:val="single"/>
        </w:rPr>
      </w:pPr>
      <w:r w:rsidRPr="00073AE9">
        <w:rPr>
          <w:rFonts w:ascii="Times New Roman" w:hAnsi="Times New Roman" w:cs="Times New Roman"/>
          <w:b/>
          <w:sz w:val="28"/>
          <w:szCs w:val="28"/>
          <w:u w:val="single"/>
        </w:rPr>
        <w:t>Ірина ПАРЕЙКО____</w:t>
      </w:r>
      <w:r>
        <w:rPr>
          <w:rFonts w:ascii="Times New Roman" w:hAnsi="Times New Roman" w:cs="Times New Roman"/>
          <w:b/>
          <w:sz w:val="28"/>
          <w:szCs w:val="28"/>
          <w:u w:val="single"/>
        </w:rPr>
        <w:t>__________</w:t>
      </w:r>
      <w:r w:rsidRPr="00073AE9">
        <w:rPr>
          <w:rFonts w:ascii="Times New Roman" w:hAnsi="Times New Roman" w:cs="Times New Roman"/>
          <w:b/>
          <w:sz w:val="28"/>
          <w:szCs w:val="28"/>
          <w:u w:val="single"/>
        </w:rPr>
        <w:t>_</w:t>
      </w:r>
    </w:p>
    <w:p w:rsidR="00316A2B" w:rsidRDefault="00316A2B" w:rsidP="00587E14">
      <w:pPr>
        <w:pStyle w:val="a3"/>
        <w:rPr>
          <w:rFonts w:ascii="Times New Roman" w:hAnsi="Times New Roman" w:cs="Times New Roman"/>
          <w:sz w:val="28"/>
          <w:szCs w:val="28"/>
        </w:rPr>
      </w:pPr>
    </w:p>
    <w:p w:rsidR="00073AE9" w:rsidRPr="00192879" w:rsidRDefault="00073AE9" w:rsidP="00073AE9">
      <w:pPr>
        <w:pStyle w:val="a3"/>
        <w:rPr>
          <w:rFonts w:ascii="Times New Roman" w:hAnsi="Times New Roman" w:cs="Times New Roman"/>
          <w:sz w:val="28"/>
          <w:szCs w:val="28"/>
        </w:rPr>
      </w:pPr>
      <w:r>
        <w:rPr>
          <w:rFonts w:ascii="Times New Roman" w:hAnsi="Times New Roman" w:cs="Times New Roman"/>
          <w:sz w:val="28"/>
          <w:szCs w:val="28"/>
        </w:rPr>
        <w:t>«____»__________202__року</w:t>
      </w:r>
    </w:p>
    <w:p w:rsidR="00587E14" w:rsidRPr="00192879" w:rsidRDefault="006F5163" w:rsidP="007A3BD8">
      <w:pPr>
        <w:pStyle w:val="a3"/>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 </w:t>
      </w:r>
    </w:p>
    <w:sectPr w:rsidR="00587E14" w:rsidRPr="00192879" w:rsidSect="008A378A">
      <w:pgSz w:w="11906" w:h="16838"/>
      <w:pgMar w:top="567" w:right="850" w:bottom="426"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D68"/>
    <w:multiLevelType w:val="multilevel"/>
    <w:tmpl w:val="8C7CEDC0"/>
    <w:lvl w:ilvl="0">
      <w:start w:val="3"/>
      <w:numFmt w:val="decimal"/>
      <w:lvlText w:val="%1"/>
      <w:lvlJc w:val="left"/>
      <w:pPr>
        <w:ind w:left="375" w:hanging="375"/>
      </w:pPr>
      <w:rPr>
        <w:rFonts w:eastAsia="Times New Roman" w:hint="default"/>
      </w:rPr>
    </w:lvl>
    <w:lvl w:ilvl="1">
      <w:start w:val="4"/>
      <w:numFmt w:val="decimal"/>
      <w:lvlText w:val="%1.%2"/>
      <w:lvlJc w:val="left"/>
      <w:pPr>
        <w:ind w:left="1085" w:hanging="375"/>
      </w:pPr>
      <w:rPr>
        <w:rFonts w:eastAsia="Times New Roman" w:hint="default"/>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1" w15:restartNumberingAfterBreak="0">
    <w:nsid w:val="12F97E82"/>
    <w:multiLevelType w:val="multilevel"/>
    <w:tmpl w:val="4B9CFB18"/>
    <w:lvl w:ilvl="0">
      <w:start w:val="3"/>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15:restartNumberingAfterBreak="0">
    <w:nsid w:val="135F5F76"/>
    <w:multiLevelType w:val="multilevel"/>
    <w:tmpl w:val="F57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C12DE"/>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71B2ECD"/>
    <w:multiLevelType w:val="hybridMultilevel"/>
    <w:tmpl w:val="E8B614CC"/>
    <w:lvl w:ilvl="0" w:tplc="286861A8">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5" w15:restartNumberingAfterBreak="0">
    <w:nsid w:val="20C83F65"/>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515405B"/>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A0B3359"/>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1C31BD"/>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C627720"/>
    <w:multiLevelType w:val="multilevel"/>
    <w:tmpl w:val="AFE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142A8"/>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51F1968"/>
    <w:multiLevelType w:val="multilevel"/>
    <w:tmpl w:val="BC4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B03A39"/>
    <w:multiLevelType w:val="multilevel"/>
    <w:tmpl w:val="CE52961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A7F6CA0"/>
    <w:multiLevelType w:val="hybridMultilevel"/>
    <w:tmpl w:val="2A185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BE3017"/>
    <w:multiLevelType w:val="multilevel"/>
    <w:tmpl w:val="54824F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5F0DCC"/>
    <w:multiLevelType w:val="multilevel"/>
    <w:tmpl w:val="DAA6D0B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2427374"/>
    <w:multiLevelType w:val="hybridMultilevel"/>
    <w:tmpl w:val="D49E6CCE"/>
    <w:lvl w:ilvl="0" w:tplc="B8A8912A">
      <w:start w:val="1"/>
      <w:numFmt w:val="bullet"/>
      <w:lvlText w:val="-"/>
      <w:lvlJc w:val="left"/>
      <w:pPr>
        <w:tabs>
          <w:tab w:val="num" w:pos="720"/>
        </w:tabs>
        <w:ind w:left="720" w:hanging="360"/>
      </w:pPr>
      <w:rPr>
        <w:rFonts w:ascii="Times New Roman" w:hAnsi="Times New Roman" w:hint="default"/>
      </w:rPr>
    </w:lvl>
    <w:lvl w:ilvl="1" w:tplc="A0901B00" w:tentative="1">
      <w:start w:val="1"/>
      <w:numFmt w:val="bullet"/>
      <w:lvlText w:val="-"/>
      <w:lvlJc w:val="left"/>
      <w:pPr>
        <w:tabs>
          <w:tab w:val="num" w:pos="1440"/>
        </w:tabs>
        <w:ind w:left="1440" w:hanging="360"/>
      </w:pPr>
      <w:rPr>
        <w:rFonts w:ascii="Times New Roman" w:hAnsi="Times New Roman" w:hint="default"/>
      </w:rPr>
    </w:lvl>
    <w:lvl w:ilvl="2" w:tplc="421EC41E" w:tentative="1">
      <w:start w:val="1"/>
      <w:numFmt w:val="bullet"/>
      <w:lvlText w:val="-"/>
      <w:lvlJc w:val="left"/>
      <w:pPr>
        <w:tabs>
          <w:tab w:val="num" w:pos="2160"/>
        </w:tabs>
        <w:ind w:left="2160" w:hanging="360"/>
      </w:pPr>
      <w:rPr>
        <w:rFonts w:ascii="Times New Roman" w:hAnsi="Times New Roman" w:hint="default"/>
      </w:rPr>
    </w:lvl>
    <w:lvl w:ilvl="3" w:tplc="6E6EF476" w:tentative="1">
      <w:start w:val="1"/>
      <w:numFmt w:val="bullet"/>
      <w:lvlText w:val="-"/>
      <w:lvlJc w:val="left"/>
      <w:pPr>
        <w:tabs>
          <w:tab w:val="num" w:pos="2880"/>
        </w:tabs>
        <w:ind w:left="2880" w:hanging="360"/>
      </w:pPr>
      <w:rPr>
        <w:rFonts w:ascii="Times New Roman" w:hAnsi="Times New Roman" w:hint="default"/>
      </w:rPr>
    </w:lvl>
    <w:lvl w:ilvl="4" w:tplc="D550D838" w:tentative="1">
      <w:start w:val="1"/>
      <w:numFmt w:val="bullet"/>
      <w:lvlText w:val="-"/>
      <w:lvlJc w:val="left"/>
      <w:pPr>
        <w:tabs>
          <w:tab w:val="num" w:pos="3600"/>
        </w:tabs>
        <w:ind w:left="3600" w:hanging="360"/>
      </w:pPr>
      <w:rPr>
        <w:rFonts w:ascii="Times New Roman" w:hAnsi="Times New Roman" w:hint="default"/>
      </w:rPr>
    </w:lvl>
    <w:lvl w:ilvl="5" w:tplc="9B163C04" w:tentative="1">
      <w:start w:val="1"/>
      <w:numFmt w:val="bullet"/>
      <w:lvlText w:val="-"/>
      <w:lvlJc w:val="left"/>
      <w:pPr>
        <w:tabs>
          <w:tab w:val="num" w:pos="4320"/>
        </w:tabs>
        <w:ind w:left="4320" w:hanging="360"/>
      </w:pPr>
      <w:rPr>
        <w:rFonts w:ascii="Times New Roman" w:hAnsi="Times New Roman" w:hint="default"/>
      </w:rPr>
    </w:lvl>
    <w:lvl w:ilvl="6" w:tplc="F5B2392A" w:tentative="1">
      <w:start w:val="1"/>
      <w:numFmt w:val="bullet"/>
      <w:lvlText w:val="-"/>
      <w:lvlJc w:val="left"/>
      <w:pPr>
        <w:tabs>
          <w:tab w:val="num" w:pos="5040"/>
        </w:tabs>
        <w:ind w:left="5040" w:hanging="360"/>
      </w:pPr>
      <w:rPr>
        <w:rFonts w:ascii="Times New Roman" w:hAnsi="Times New Roman" w:hint="default"/>
      </w:rPr>
    </w:lvl>
    <w:lvl w:ilvl="7" w:tplc="4C0E131A" w:tentative="1">
      <w:start w:val="1"/>
      <w:numFmt w:val="bullet"/>
      <w:lvlText w:val="-"/>
      <w:lvlJc w:val="left"/>
      <w:pPr>
        <w:tabs>
          <w:tab w:val="num" w:pos="5760"/>
        </w:tabs>
        <w:ind w:left="5760" w:hanging="360"/>
      </w:pPr>
      <w:rPr>
        <w:rFonts w:ascii="Times New Roman" w:hAnsi="Times New Roman" w:hint="default"/>
      </w:rPr>
    </w:lvl>
    <w:lvl w:ilvl="8" w:tplc="1F6486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A04853"/>
    <w:multiLevelType w:val="multilevel"/>
    <w:tmpl w:val="D46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AC0EC9"/>
    <w:multiLevelType w:val="hybridMultilevel"/>
    <w:tmpl w:val="71E86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C102BD3"/>
    <w:multiLevelType w:val="hybridMultilevel"/>
    <w:tmpl w:val="30E89BE0"/>
    <w:lvl w:ilvl="0" w:tplc="F5904E60">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B526C0B"/>
    <w:multiLevelType w:val="multilevel"/>
    <w:tmpl w:val="3BA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53285"/>
    <w:multiLevelType w:val="multilevel"/>
    <w:tmpl w:val="98D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5A3944"/>
    <w:multiLevelType w:val="hybridMultilevel"/>
    <w:tmpl w:val="8620E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B76FA1"/>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8E1A27"/>
    <w:multiLevelType w:val="hybridMultilevel"/>
    <w:tmpl w:val="23C8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9"/>
  </w:num>
  <w:num w:numId="4">
    <w:abstractNumId w:val="4"/>
  </w:num>
  <w:num w:numId="5">
    <w:abstractNumId w:val="18"/>
  </w:num>
  <w:num w:numId="6">
    <w:abstractNumId w:val="16"/>
  </w:num>
  <w:num w:numId="7">
    <w:abstractNumId w:val="12"/>
  </w:num>
  <w:num w:numId="8">
    <w:abstractNumId w:val="24"/>
  </w:num>
  <w:num w:numId="9">
    <w:abstractNumId w:val="23"/>
  </w:num>
  <w:num w:numId="10">
    <w:abstractNumId w:val="13"/>
  </w:num>
  <w:num w:numId="11">
    <w:abstractNumId w:val="22"/>
  </w:num>
  <w:num w:numId="12">
    <w:abstractNumId w:val="7"/>
  </w:num>
  <w:num w:numId="13">
    <w:abstractNumId w:val="6"/>
  </w:num>
  <w:num w:numId="14">
    <w:abstractNumId w:val="1"/>
  </w:num>
  <w:num w:numId="15">
    <w:abstractNumId w:val="15"/>
  </w:num>
  <w:num w:numId="16">
    <w:abstractNumId w:val="10"/>
  </w:num>
  <w:num w:numId="17">
    <w:abstractNumId w:val="21"/>
  </w:num>
  <w:num w:numId="18">
    <w:abstractNumId w:val="17"/>
  </w:num>
  <w:num w:numId="19">
    <w:abstractNumId w:val="20"/>
  </w:num>
  <w:num w:numId="20">
    <w:abstractNumId w:val="8"/>
  </w:num>
  <w:num w:numId="21">
    <w:abstractNumId w:val="0"/>
  </w:num>
  <w:num w:numId="22">
    <w:abstractNumId w:val="5"/>
  </w:num>
  <w:num w:numId="23">
    <w:abstractNumId w:val="11"/>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23"/>
    <w:rsid w:val="00003157"/>
    <w:rsid w:val="0000634E"/>
    <w:rsid w:val="00017831"/>
    <w:rsid w:val="0002238E"/>
    <w:rsid w:val="00034B4D"/>
    <w:rsid w:val="00045101"/>
    <w:rsid w:val="00062BDA"/>
    <w:rsid w:val="00063081"/>
    <w:rsid w:val="00066078"/>
    <w:rsid w:val="00073AE9"/>
    <w:rsid w:val="0007649B"/>
    <w:rsid w:val="00090165"/>
    <w:rsid w:val="0009616E"/>
    <w:rsid w:val="000A3FA3"/>
    <w:rsid w:val="000B4AC2"/>
    <w:rsid w:val="000B549E"/>
    <w:rsid w:val="000D4068"/>
    <w:rsid w:val="001035EA"/>
    <w:rsid w:val="001135CC"/>
    <w:rsid w:val="00121021"/>
    <w:rsid w:val="001212C5"/>
    <w:rsid w:val="00142713"/>
    <w:rsid w:val="00144086"/>
    <w:rsid w:val="001473A3"/>
    <w:rsid w:val="00170873"/>
    <w:rsid w:val="00173638"/>
    <w:rsid w:val="00192879"/>
    <w:rsid w:val="001958CA"/>
    <w:rsid w:val="001959D3"/>
    <w:rsid w:val="001A737B"/>
    <w:rsid w:val="001E0DAD"/>
    <w:rsid w:val="00211BFA"/>
    <w:rsid w:val="00213B1C"/>
    <w:rsid w:val="00217BDF"/>
    <w:rsid w:val="002467AF"/>
    <w:rsid w:val="00247A54"/>
    <w:rsid w:val="002756FD"/>
    <w:rsid w:val="002A2D44"/>
    <w:rsid w:val="002B4924"/>
    <w:rsid w:val="002C46E9"/>
    <w:rsid w:val="002D4687"/>
    <w:rsid w:val="002F12BB"/>
    <w:rsid w:val="00300652"/>
    <w:rsid w:val="00302B8A"/>
    <w:rsid w:val="00307DFB"/>
    <w:rsid w:val="00316A2B"/>
    <w:rsid w:val="0032173B"/>
    <w:rsid w:val="00335A7F"/>
    <w:rsid w:val="00361824"/>
    <w:rsid w:val="003662E0"/>
    <w:rsid w:val="00370145"/>
    <w:rsid w:val="00374667"/>
    <w:rsid w:val="00380BB0"/>
    <w:rsid w:val="00382652"/>
    <w:rsid w:val="003971B1"/>
    <w:rsid w:val="003A3136"/>
    <w:rsid w:val="003B1332"/>
    <w:rsid w:val="003D1CC6"/>
    <w:rsid w:val="003D692E"/>
    <w:rsid w:val="003E7014"/>
    <w:rsid w:val="003F165F"/>
    <w:rsid w:val="0042042E"/>
    <w:rsid w:val="00423877"/>
    <w:rsid w:val="004829E8"/>
    <w:rsid w:val="004E02DB"/>
    <w:rsid w:val="004E54DB"/>
    <w:rsid w:val="00502910"/>
    <w:rsid w:val="005206D8"/>
    <w:rsid w:val="00537C04"/>
    <w:rsid w:val="005607DC"/>
    <w:rsid w:val="00563C5D"/>
    <w:rsid w:val="005847BF"/>
    <w:rsid w:val="00587E14"/>
    <w:rsid w:val="00597B4D"/>
    <w:rsid w:val="005A44B0"/>
    <w:rsid w:val="005C37F3"/>
    <w:rsid w:val="005C599F"/>
    <w:rsid w:val="005D369A"/>
    <w:rsid w:val="005F77BA"/>
    <w:rsid w:val="00604AD4"/>
    <w:rsid w:val="00627C47"/>
    <w:rsid w:val="006736B5"/>
    <w:rsid w:val="006804BE"/>
    <w:rsid w:val="0069366E"/>
    <w:rsid w:val="006A3CB6"/>
    <w:rsid w:val="006B4D87"/>
    <w:rsid w:val="006C790D"/>
    <w:rsid w:val="006F5163"/>
    <w:rsid w:val="006F632D"/>
    <w:rsid w:val="006F6355"/>
    <w:rsid w:val="0070446B"/>
    <w:rsid w:val="00710EB1"/>
    <w:rsid w:val="00712C6C"/>
    <w:rsid w:val="00717B99"/>
    <w:rsid w:val="00737B93"/>
    <w:rsid w:val="007429DE"/>
    <w:rsid w:val="00767852"/>
    <w:rsid w:val="007A3BD8"/>
    <w:rsid w:val="007A651C"/>
    <w:rsid w:val="007B330E"/>
    <w:rsid w:val="007B38E2"/>
    <w:rsid w:val="007D7C0F"/>
    <w:rsid w:val="007E25AC"/>
    <w:rsid w:val="007E7495"/>
    <w:rsid w:val="00803C5F"/>
    <w:rsid w:val="00825DEE"/>
    <w:rsid w:val="00831EF6"/>
    <w:rsid w:val="00841B03"/>
    <w:rsid w:val="008642FA"/>
    <w:rsid w:val="0088086B"/>
    <w:rsid w:val="00883C0E"/>
    <w:rsid w:val="008A378A"/>
    <w:rsid w:val="008B2F35"/>
    <w:rsid w:val="008E1D26"/>
    <w:rsid w:val="00910EF4"/>
    <w:rsid w:val="00916D43"/>
    <w:rsid w:val="00923A7D"/>
    <w:rsid w:val="009769A4"/>
    <w:rsid w:val="00980F50"/>
    <w:rsid w:val="00987053"/>
    <w:rsid w:val="00992F4A"/>
    <w:rsid w:val="009A0BBB"/>
    <w:rsid w:val="009D35C5"/>
    <w:rsid w:val="009D4868"/>
    <w:rsid w:val="00A054B1"/>
    <w:rsid w:val="00A204C3"/>
    <w:rsid w:val="00A22B1C"/>
    <w:rsid w:val="00A674FF"/>
    <w:rsid w:val="00A81BA7"/>
    <w:rsid w:val="00A95BFF"/>
    <w:rsid w:val="00AC784B"/>
    <w:rsid w:val="00B403B9"/>
    <w:rsid w:val="00B43C02"/>
    <w:rsid w:val="00B4594E"/>
    <w:rsid w:val="00B46EB1"/>
    <w:rsid w:val="00B61EAF"/>
    <w:rsid w:val="00B649FE"/>
    <w:rsid w:val="00BA5005"/>
    <w:rsid w:val="00BB0C23"/>
    <w:rsid w:val="00BB3BB1"/>
    <w:rsid w:val="00BB3E94"/>
    <w:rsid w:val="00BC247A"/>
    <w:rsid w:val="00BC3192"/>
    <w:rsid w:val="00BC3DF0"/>
    <w:rsid w:val="00BD32A9"/>
    <w:rsid w:val="00BD437A"/>
    <w:rsid w:val="00C130CA"/>
    <w:rsid w:val="00C15E33"/>
    <w:rsid w:val="00C22AF1"/>
    <w:rsid w:val="00C4702B"/>
    <w:rsid w:val="00C5310B"/>
    <w:rsid w:val="00C664A9"/>
    <w:rsid w:val="00C67D00"/>
    <w:rsid w:val="00CC54C0"/>
    <w:rsid w:val="00CC6669"/>
    <w:rsid w:val="00CD45BB"/>
    <w:rsid w:val="00D04E37"/>
    <w:rsid w:val="00D06375"/>
    <w:rsid w:val="00D1182F"/>
    <w:rsid w:val="00D313EC"/>
    <w:rsid w:val="00D3237D"/>
    <w:rsid w:val="00D465BD"/>
    <w:rsid w:val="00D46D34"/>
    <w:rsid w:val="00D52D1F"/>
    <w:rsid w:val="00D940E0"/>
    <w:rsid w:val="00DB61DA"/>
    <w:rsid w:val="00DC3207"/>
    <w:rsid w:val="00DD2986"/>
    <w:rsid w:val="00DF2648"/>
    <w:rsid w:val="00DF5E20"/>
    <w:rsid w:val="00E0260C"/>
    <w:rsid w:val="00E02B5E"/>
    <w:rsid w:val="00E04103"/>
    <w:rsid w:val="00E26668"/>
    <w:rsid w:val="00E3227D"/>
    <w:rsid w:val="00E35047"/>
    <w:rsid w:val="00E4375B"/>
    <w:rsid w:val="00E754C0"/>
    <w:rsid w:val="00E8752E"/>
    <w:rsid w:val="00E92FCA"/>
    <w:rsid w:val="00E94634"/>
    <w:rsid w:val="00EA4000"/>
    <w:rsid w:val="00EB26B4"/>
    <w:rsid w:val="00EE637C"/>
    <w:rsid w:val="00F02E89"/>
    <w:rsid w:val="00F209CD"/>
    <w:rsid w:val="00F36F98"/>
    <w:rsid w:val="00F5154E"/>
    <w:rsid w:val="00F519CE"/>
    <w:rsid w:val="00F62A6F"/>
    <w:rsid w:val="00F6585E"/>
    <w:rsid w:val="00F74332"/>
    <w:rsid w:val="00F8600D"/>
    <w:rsid w:val="00F902EC"/>
    <w:rsid w:val="00F90D42"/>
    <w:rsid w:val="00FB4620"/>
    <w:rsid w:val="00FC3B0A"/>
    <w:rsid w:val="00FD05C3"/>
    <w:rsid w:val="00FD4859"/>
    <w:rsid w:val="00FD49FE"/>
    <w:rsid w:val="00FF5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D6F2"/>
  <w15:docId w15:val="{090839DF-E976-4EFF-A136-BB1063D0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0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29DE"/>
    <w:pPr>
      <w:spacing w:after="0" w:line="240" w:lineRule="auto"/>
    </w:pPr>
    <w:rPr>
      <w:rFonts w:eastAsiaTheme="minorEastAsia"/>
      <w:lang w:eastAsia="uk-UA"/>
    </w:rPr>
  </w:style>
  <w:style w:type="character" w:customStyle="1" w:styleId="a4">
    <w:name w:val="Без интервала Знак"/>
    <w:basedOn w:val="a0"/>
    <w:link w:val="a3"/>
    <w:uiPriority w:val="1"/>
    <w:rsid w:val="007429DE"/>
    <w:rPr>
      <w:rFonts w:eastAsiaTheme="minorEastAsia"/>
      <w:lang w:eastAsia="uk-UA"/>
    </w:rPr>
  </w:style>
  <w:style w:type="table" w:styleId="a5">
    <w:name w:val="Table Grid"/>
    <w:basedOn w:val="a1"/>
    <w:uiPriority w:val="39"/>
    <w:rsid w:val="00A2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92879"/>
    <w:rPr>
      <w:color w:val="0000FF"/>
      <w:u w:val="single"/>
    </w:rPr>
  </w:style>
  <w:style w:type="paragraph" w:customStyle="1" w:styleId="rvps2">
    <w:name w:val="rvps2"/>
    <w:basedOn w:val="a"/>
    <w:rsid w:val="001928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92879"/>
  </w:style>
  <w:style w:type="character" w:customStyle="1" w:styleId="rvts15">
    <w:name w:val="rvts15"/>
    <w:basedOn w:val="a0"/>
    <w:rsid w:val="00FF518B"/>
  </w:style>
  <w:style w:type="character" w:customStyle="1" w:styleId="rvts44">
    <w:name w:val="rvts44"/>
    <w:basedOn w:val="a0"/>
    <w:rsid w:val="00FF518B"/>
  </w:style>
  <w:style w:type="character" w:customStyle="1" w:styleId="rvts37">
    <w:name w:val="rvts37"/>
    <w:basedOn w:val="a0"/>
    <w:rsid w:val="00FF518B"/>
  </w:style>
  <w:style w:type="paragraph" w:customStyle="1" w:styleId="rvps7">
    <w:name w:val="rvps7"/>
    <w:basedOn w:val="a"/>
    <w:rsid w:val="00FF51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C22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AF1"/>
    <w:rPr>
      <w:rFonts w:ascii="Tahoma" w:hAnsi="Tahoma" w:cs="Tahoma"/>
      <w:sz w:val="16"/>
      <w:szCs w:val="16"/>
    </w:rPr>
  </w:style>
  <w:style w:type="paragraph" w:styleId="a9">
    <w:name w:val="Normal (Web)"/>
    <w:basedOn w:val="a"/>
    <w:uiPriority w:val="99"/>
    <w:unhideWhenUsed/>
    <w:rsid w:val="00CC54C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CC54C0"/>
    <w:pPr>
      <w:ind w:left="720"/>
      <w:contextualSpacing/>
    </w:pPr>
  </w:style>
  <w:style w:type="character" w:styleId="ab">
    <w:name w:val="Strong"/>
    <w:basedOn w:val="a0"/>
    <w:uiPriority w:val="22"/>
    <w:qFormat/>
    <w:rsid w:val="00335A7F"/>
    <w:rPr>
      <w:b/>
      <w:bCs/>
    </w:rPr>
  </w:style>
  <w:style w:type="character" w:customStyle="1" w:styleId="rvts46">
    <w:name w:val="rvts46"/>
    <w:basedOn w:val="a0"/>
    <w:rsid w:val="00423877"/>
  </w:style>
  <w:style w:type="character" w:customStyle="1" w:styleId="rvts11">
    <w:name w:val="rvts11"/>
    <w:basedOn w:val="a0"/>
    <w:rsid w:val="00423877"/>
  </w:style>
  <w:style w:type="character" w:customStyle="1" w:styleId="10">
    <w:name w:val="Заголовок 1 Знак"/>
    <w:basedOn w:val="a0"/>
    <w:link w:val="1"/>
    <w:uiPriority w:val="9"/>
    <w:rsid w:val="00910EF4"/>
    <w:rPr>
      <w:rFonts w:ascii="Times New Roman" w:eastAsia="Times New Roman" w:hAnsi="Times New Roman" w:cs="Times New Roman"/>
      <w:b/>
      <w:bCs/>
      <w:kern w:val="36"/>
      <w:sz w:val="48"/>
      <w:szCs w:val="48"/>
      <w:lang w:eastAsia="uk-UA"/>
    </w:rPr>
  </w:style>
  <w:style w:type="character" w:customStyle="1" w:styleId="lawsitalic">
    <w:name w:val="laws_italic"/>
    <w:basedOn w:val="a0"/>
    <w:rsid w:val="0091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582">
      <w:bodyDiv w:val="1"/>
      <w:marLeft w:val="0"/>
      <w:marRight w:val="0"/>
      <w:marTop w:val="0"/>
      <w:marBottom w:val="0"/>
      <w:divBdr>
        <w:top w:val="none" w:sz="0" w:space="0" w:color="auto"/>
        <w:left w:val="none" w:sz="0" w:space="0" w:color="auto"/>
        <w:bottom w:val="none" w:sz="0" w:space="0" w:color="auto"/>
        <w:right w:val="none" w:sz="0" w:space="0" w:color="auto"/>
      </w:divBdr>
    </w:div>
    <w:div w:id="284652789">
      <w:bodyDiv w:val="1"/>
      <w:marLeft w:val="0"/>
      <w:marRight w:val="0"/>
      <w:marTop w:val="0"/>
      <w:marBottom w:val="0"/>
      <w:divBdr>
        <w:top w:val="none" w:sz="0" w:space="0" w:color="auto"/>
        <w:left w:val="none" w:sz="0" w:space="0" w:color="auto"/>
        <w:bottom w:val="none" w:sz="0" w:space="0" w:color="auto"/>
        <w:right w:val="none" w:sz="0" w:space="0" w:color="auto"/>
      </w:divBdr>
    </w:div>
    <w:div w:id="680930062">
      <w:bodyDiv w:val="1"/>
      <w:marLeft w:val="0"/>
      <w:marRight w:val="0"/>
      <w:marTop w:val="0"/>
      <w:marBottom w:val="0"/>
      <w:divBdr>
        <w:top w:val="none" w:sz="0" w:space="0" w:color="auto"/>
        <w:left w:val="none" w:sz="0" w:space="0" w:color="auto"/>
        <w:bottom w:val="none" w:sz="0" w:space="0" w:color="auto"/>
        <w:right w:val="none" w:sz="0" w:space="0" w:color="auto"/>
      </w:divBdr>
      <w:divsChild>
        <w:div w:id="1741638065">
          <w:marLeft w:val="-225"/>
          <w:marRight w:val="-225"/>
          <w:marTop w:val="0"/>
          <w:marBottom w:val="0"/>
          <w:divBdr>
            <w:top w:val="none" w:sz="0" w:space="0" w:color="auto"/>
            <w:left w:val="none" w:sz="0" w:space="0" w:color="auto"/>
            <w:bottom w:val="none" w:sz="0" w:space="0" w:color="auto"/>
            <w:right w:val="none" w:sz="0" w:space="0" w:color="auto"/>
          </w:divBdr>
          <w:divsChild>
            <w:div w:id="760371696">
              <w:marLeft w:val="0"/>
              <w:marRight w:val="0"/>
              <w:marTop w:val="0"/>
              <w:marBottom w:val="0"/>
              <w:divBdr>
                <w:top w:val="none" w:sz="0" w:space="0" w:color="auto"/>
                <w:left w:val="none" w:sz="0" w:space="0" w:color="auto"/>
                <w:bottom w:val="none" w:sz="0" w:space="0" w:color="auto"/>
                <w:right w:val="none" w:sz="0" w:space="0" w:color="auto"/>
              </w:divBdr>
              <w:divsChild>
                <w:div w:id="1271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889">
      <w:bodyDiv w:val="1"/>
      <w:marLeft w:val="0"/>
      <w:marRight w:val="0"/>
      <w:marTop w:val="0"/>
      <w:marBottom w:val="0"/>
      <w:divBdr>
        <w:top w:val="none" w:sz="0" w:space="0" w:color="auto"/>
        <w:left w:val="none" w:sz="0" w:space="0" w:color="auto"/>
        <w:bottom w:val="none" w:sz="0" w:space="0" w:color="auto"/>
        <w:right w:val="none" w:sz="0" w:space="0" w:color="auto"/>
      </w:divBdr>
    </w:div>
    <w:div w:id="1211763286">
      <w:bodyDiv w:val="1"/>
      <w:marLeft w:val="0"/>
      <w:marRight w:val="0"/>
      <w:marTop w:val="0"/>
      <w:marBottom w:val="0"/>
      <w:divBdr>
        <w:top w:val="none" w:sz="0" w:space="0" w:color="auto"/>
        <w:left w:val="none" w:sz="0" w:space="0" w:color="auto"/>
        <w:bottom w:val="none" w:sz="0" w:space="0" w:color="auto"/>
        <w:right w:val="none" w:sz="0" w:space="0" w:color="auto"/>
      </w:divBdr>
    </w:div>
    <w:div w:id="1679115931">
      <w:bodyDiv w:val="1"/>
      <w:marLeft w:val="0"/>
      <w:marRight w:val="0"/>
      <w:marTop w:val="0"/>
      <w:marBottom w:val="0"/>
      <w:divBdr>
        <w:top w:val="none" w:sz="0" w:space="0" w:color="auto"/>
        <w:left w:val="none" w:sz="0" w:space="0" w:color="auto"/>
        <w:bottom w:val="none" w:sz="0" w:space="0" w:color="auto"/>
        <w:right w:val="none" w:sz="0" w:space="0" w:color="auto"/>
      </w:divBdr>
    </w:div>
    <w:div w:id="1755468939">
      <w:bodyDiv w:val="1"/>
      <w:marLeft w:val="0"/>
      <w:marRight w:val="0"/>
      <w:marTop w:val="0"/>
      <w:marBottom w:val="0"/>
      <w:divBdr>
        <w:top w:val="none" w:sz="0" w:space="0" w:color="auto"/>
        <w:left w:val="none" w:sz="0" w:space="0" w:color="auto"/>
        <w:bottom w:val="none" w:sz="0" w:space="0" w:color="auto"/>
        <w:right w:val="none" w:sz="0" w:space="0" w:color="auto"/>
      </w:divBdr>
    </w:div>
    <w:div w:id="21286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2.rada.gov.ua/laws/show/2341-14" TargetMode="External"/><Relationship Id="rId18" Type="http://schemas.openxmlformats.org/officeDocument/2006/relationships/hyperlink" Target="http://zakon2.rada.gov.ua/laws/show/2341-14"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zakon2.rada.gov.ua/laws/show/2341-14" TargetMode="External"/><Relationship Id="rId17" Type="http://schemas.openxmlformats.org/officeDocument/2006/relationships/hyperlink" Target="http://zakon2.rada.gov.ua/laws/show/2341-14" TargetMode="External"/><Relationship Id="rId2" Type="http://schemas.openxmlformats.org/officeDocument/2006/relationships/customXml" Target="../customXml/item2.xml"/><Relationship Id="rId16" Type="http://schemas.openxmlformats.org/officeDocument/2006/relationships/hyperlink" Target="http://zakon2.rada.gov.ua/laws/show/2341-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341-14" TargetMode="External"/><Relationship Id="rId5" Type="http://schemas.openxmlformats.org/officeDocument/2006/relationships/settings" Target="settings.xml"/><Relationship Id="rId15" Type="http://schemas.openxmlformats.org/officeDocument/2006/relationships/hyperlink" Target="http://zakon2.rada.gov.ua/laws/show/2341-14" TargetMode="External"/><Relationship Id="rId10" Type="http://schemas.openxmlformats.org/officeDocument/2006/relationships/hyperlink" Target="http://zakon2.rada.gov.ua/laws/show/2341-14" TargetMode="External"/><Relationship Id="rId19" Type="http://schemas.openxmlformats.org/officeDocument/2006/relationships/hyperlink" Target="http://zakon2.rada.gov.ua/laws/show/2341-14" TargetMode="External"/><Relationship Id="rId4" Type="http://schemas.openxmlformats.org/officeDocument/2006/relationships/styles" Target="styles.xml"/><Relationship Id="rId9" Type="http://schemas.openxmlformats.org/officeDocument/2006/relationships/hyperlink" Target="http://zakon2.rada.gov.ua/laws/show/2341-14" TargetMode="External"/><Relationship Id="rId14" Type="http://schemas.openxmlformats.org/officeDocument/2006/relationships/hyperlink" Target="http://zakon2.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квітня 2021 р.</PublishDate>
  <Abstract/>
  <CompanyAddress>м. Рівне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B68ED-E38D-47D5-AFE3-D7FAA9D2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16291</Words>
  <Characters>9286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ПЛАН-Конспект № 2</vt:lpstr>
    </vt:vector>
  </TitlesOfParts>
  <Company>Державна екологічна інспекція Поліського округу</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ПЛАН-Конспект № 4</dc:title>
  <dc:subject>проведення заняття з персоналом</dc:subject>
  <dc:creator>Користувач Windows</dc:creator>
  <cp:lastModifiedBy>eko1</cp:lastModifiedBy>
  <cp:revision>2</cp:revision>
  <cp:lastPrinted>2020-01-14T10:14:00Z</cp:lastPrinted>
  <dcterms:created xsi:type="dcterms:W3CDTF">2021-06-29T07:10:00Z</dcterms:created>
  <dcterms:modified xsi:type="dcterms:W3CDTF">2021-06-29T07:10:00Z</dcterms:modified>
</cp:coreProperties>
</file>