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B5" w:rsidRDefault="00EC33B5">
      <w:pPr>
        <w:pStyle w:val="a3"/>
        <w:spacing w:before="1540" w:after="240"/>
        <w:jc w:val="center"/>
        <w:rPr>
          <w:rFonts w:eastAsiaTheme="minorHAnsi"/>
          <w:color w:val="5B9BD5" w:themeColor="accent1"/>
          <w:lang w:eastAsia="en-US"/>
        </w:rPr>
      </w:pPr>
      <w:r>
        <w:rPr>
          <w:rFonts w:eastAsiaTheme="minorHAnsi"/>
          <w:color w:val="5B9BD5" w:themeColor="accent1"/>
          <w:lang w:val="en-US" w:eastAsia="en-US"/>
        </w:rPr>
        <w:t xml:space="preserve"> </w:t>
      </w:r>
    </w:p>
    <w:sdt>
      <w:sdtPr>
        <w:rPr>
          <w:rFonts w:eastAsiaTheme="minorHAnsi"/>
          <w:color w:val="5B9BD5" w:themeColor="accent1"/>
          <w:lang w:eastAsia="en-US"/>
        </w:rPr>
        <w:id w:val="-903136258"/>
        <w:docPartObj>
          <w:docPartGallery w:val="Cover Pages"/>
          <w:docPartUnique/>
        </w:docPartObj>
      </w:sdtPr>
      <w:sdtEndPr>
        <w:rPr>
          <w:color w:val="auto"/>
        </w:rPr>
      </w:sdtEndPr>
      <w:sdtContent>
        <w:p w:rsidR="007429DE" w:rsidRPr="00C22AF1" w:rsidRDefault="007429DE">
          <w:pPr>
            <w:pStyle w:val="a3"/>
            <w:spacing w:before="1540" w:after="240"/>
            <w:jc w:val="center"/>
          </w:pPr>
          <w:r w:rsidRPr="00C22AF1">
            <w:rPr>
              <w:noProof/>
              <w:lang w:val="ru-RU" w:eastAsia="ru-RU"/>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429DE" w:rsidRPr="00C22AF1" w:rsidRDefault="007429DE">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sidRPr="00C22AF1">
                <w:rPr>
                  <w:rFonts w:asciiTheme="majorHAnsi" w:eastAsiaTheme="majorEastAsia" w:hAnsiTheme="majorHAnsi" w:cstheme="majorBidi"/>
                  <w:caps/>
                  <w:sz w:val="72"/>
                  <w:szCs w:val="72"/>
                </w:rPr>
                <w:t>ПЛАН-Конспект</w:t>
              </w:r>
              <w:r w:rsidR="0069366E">
                <w:rPr>
                  <w:rFonts w:asciiTheme="majorHAnsi" w:eastAsiaTheme="majorEastAsia" w:hAnsiTheme="majorHAnsi" w:cstheme="majorBidi"/>
                  <w:caps/>
                  <w:sz w:val="72"/>
                  <w:szCs w:val="72"/>
                </w:rPr>
                <w:t xml:space="preserve"> № </w:t>
              </w:r>
              <w:r w:rsidR="00D30397">
                <w:rPr>
                  <w:rFonts w:asciiTheme="majorHAnsi" w:eastAsiaTheme="majorEastAsia" w:hAnsiTheme="majorHAnsi" w:cstheme="majorBidi"/>
                  <w:caps/>
                  <w:sz w:val="72"/>
                  <w:szCs w:val="72"/>
                  <w:lang w:val="en-US"/>
                </w:rPr>
                <w:t>3</w:t>
              </w:r>
            </w:p>
          </w:sdtContent>
        </w:sdt>
        <w:sdt>
          <w:sdtPr>
            <w:rPr>
              <w:sz w:val="28"/>
              <w:szCs w:val="28"/>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Content>
            <w:p w:rsidR="007429DE" w:rsidRPr="00C22AF1" w:rsidRDefault="00717B99">
              <w:pPr>
                <w:pStyle w:val="a3"/>
                <w:jc w:val="center"/>
                <w:rPr>
                  <w:sz w:val="28"/>
                  <w:szCs w:val="28"/>
                </w:rPr>
              </w:pPr>
              <w:r>
                <w:rPr>
                  <w:sz w:val="28"/>
                  <w:szCs w:val="28"/>
                </w:rPr>
                <w:t>проведення заняття з персоналом</w:t>
              </w:r>
            </w:p>
          </w:sdtContent>
        </w:sdt>
        <w:p w:rsidR="007429DE" w:rsidRPr="00C22AF1" w:rsidRDefault="008E5060">
          <w:pPr>
            <w:pStyle w:val="a3"/>
            <w:spacing w:before="480"/>
            <w:jc w:val="center"/>
          </w:pPr>
          <w:r w:rsidRPr="008E5060">
            <w:rPr>
              <w:noProof/>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81.95pt;height:50.3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n4owIAAIIFAAAOAAAAZHJzL2Uyb0RvYy54bWysVM1uEzEQviPxDpbvdJNAQ7XqpgqtipCi&#10;tqJFPTteu1nV9hjbyW64waPwCEi9gASvkL4RY+9uUhUuRRzizNrf/H8zh0eNVmQlnK/AFHS4N6BE&#10;GA5lZW4K+uHq9MUBJT4wUzIFRhR0LTw9mjx/dljbXIxgAaoUjqAR4/PaFnQRgs2zzPOF0MzvgRUG&#10;HyU4zQJ+upusdKxG61plo8FgnNXgSuuAC+/x9qR9pJNkX0rBw7mUXgSiCoqxhXS6dM7jmU0OWX7j&#10;mF1UvAuD/UMUmlUGnW5NnbDAyNJVf5jSFXfgQYY9DjoDKSsuUg6YzXDwKJvLBbMi5YLF8XZbJv//&#10;zPKz1YUjVYm9ezWixDCNTdp83dxtvt9/vv+y+bn5hr87svmFfz9QiDAsWm19jrqXFrVD8wYaNJAK&#10;4O0M+K1HSPYA0yp4RMciNdLp+I/pE1TEvqy3vRBNIBwvx8PR4PV4nxKOb+OXBwfD1Kxsp22dD28F&#10;aBKFgjrsdYqArWY+RP8s7yHRmYHTSqnUb2VIHY3uD5LC9gU1lIlYkZjTmYlptJEnKayViBhl3guJ&#10;lUsJxIvEWXGsHFkxZBvjXJgwjMVKdhEdURKDeIpih99F9RTlNo/eM5iwVdaVAdc2LI7aLuzytg9Z&#10;tviukb7NO5YgNPMGs4riHMo1MsBBO1je8tMKuzFjPlwwh5OEvcXtEM7xkAqw6tBJlCzAffrbfcQj&#10;wfGVkhons6D+45I5QYl6Z5D6cYx7wfXCvBfMUh8Dln+Ie8fyJKKCC6oXpQN9jUtjGr3gEzMcfRV0&#10;3ovHod0PuHS4mE4TCIfVsjAzl5b3RI/cumqumbMdAQNS9wz6mWX5Ix622EQUO10GZGMi6a6KXaFx&#10;0BNjuqUUN8nD74Tarc7JbwAAAP//AwBQSwMEFAAGAAgAAAAhAPCbo3vbAAAABQEAAA8AAABkcnMv&#10;ZG93bnJldi54bWxMj81OwzAQhO9IvIO1SNyoUxBRG+JUtPxISL2k9AHceJukjddR1m3D27NwgctK&#10;qxnNfJMvRt+pMw7cBjIwnSSgkKrgWqoNbD/f7magOFpytguEBr6QYVFcX+U2c+FCJZ43sVYSQpxZ&#10;A02MfaY1Vw16y5PQI4m2D4O3Ud6h1m6wFwn3nb5PklR725I0NLbHVYPVcXPyBnhZvvNqms5Kt96v&#10;D9vXD1y+PBpzezM+P4GKOMY/M/zgCzoUwrQLJ3KsOgMyJP5e0ebpwxzUTkxSCbrI9X/64hsAAP//&#10;AwBQSwECLQAUAAYACAAAACEAtoM4kv4AAADhAQAAEwAAAAAAAAAAAAAAAAAAAAAAW0NvbnRlbnRf&#10;VHlwZXNdLnhtbFBLAQItABQABgAIAAAAIQA4/SH/1gAAAJQBAAALAAAAAAAAAAAAAAAAAC8BAABf&#10;cmVscy8ucmVsc1BLAQItABQABgAIAAAAIQDU3Vn4owIAAIIFAAAOAAAAAAAAAAAAAAAAAC4CAABk&#10;cnMvZTJvRG9jLnhtbFBLAQItABQABgAIAAAAIQDwm6N72wAAAAUBAAAPAAAAAAAAAAAAAAAAAP0E&#10;AABkcnMvZG93bnJldi54bWxQSwUGAAAAAAQABADzAAAABQYAAAAA&#10;" filled="f" stroked="f" strokeweight=".5pt">
                <v:path arrowok="t"/>
                <v:textbox style="mso-fit-shape-to-text:t" inset="0,0,0,0">
                  <w:txbxContent>
                    <w:sdt>
                      <w:sdtPr>
                        <w:rPr>
                          <w:rFonts w:ascii="Times New Roman" w:hAnsi="Times New Roman" w:cs="Times New Roman"/>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7429DE" w:rsidRPr="00C22AF1" w:rsidRDefault="00D36DD7">
                          <w:pPr>
                            <w:pStyle w:val="a3"/>
                            <w:spacing w:after="40"/>
                            <w:jc w:val="center"/>
                            <w:rPr>
                              <w:rFonts w:ascii="Times New Roman" w:hAnsi="Times New Roman" w:cs="Times New Roman"/>
                              <w:caps/>
                              <w:sz w:val="28"/>
                              <w:szCs w:val="28"/>
                            </w:rPr>
                          </w:pPr>
                          <w:r>
                            <w:rPr>
                              <w:rFonts w:ascii="Times New Roman" w:hAnsi="Times New Roman" w:cs="Times New Roman"/>
                              <w:sz w:val="28"/>
                              <w:szCs w:val="28"/>
                            </w:rPr>
                            <w:t>07</w:t>
                          </w:r>
                          <w:r w:rsidR="00EC33B5" w:rsidRPr="00EC33B5">
                            <w:rPr>
                              <w:rFonts w:ascii="Times New Roman" w:hAnsi="Times New Roman" w:cs="Times New Roman"/>
                              <w:sz w:val="28"/>
                              <w:szCs w:val="28"/>
                            </w:rPr>
                            <w:t xml:space="preserve"> </w:t>
                          </w:r>
                          <w:r>
                            <w:rPr>
                              <w:rFonts w:ascii="Times New Roman" w:hAnsi="Times New Roman" w:cs="Times New Roman"/>
                              <w:sz w:val="28"/>
                              <w:szCs w:val="28"/>
                            </w:rPr>
                            <w:t>вересня</w:t>
                          </w:r>
                          <w:r w:rsidR="007429DE" w:rsidRPr="00EC33B5">
                            <w:rPr>
                              <w:rFonts w:ascii="Times New Roman" w:hAnsi="Times New Roman" w:cs="Times New Roman"/>
                              <w:sz w:val="28"/>
                              <w:szCs w:val="28"/>
                            </w:rPr>
                            <w:t xml:space="preserve"> 20</w:t>
                          </w:r>
                          <w:r w:rsidR="0042042E" w:rsidRPr="00EC33B5">
                            <w:rPr>
                              <w:rFonts w:ascii="Times New Roman" w:hAnsi="Times New Roman" w:cs="Times New Roman"/>
                              <w:sz w:val="28"/>
                              <w:szCs w:val="28"/>
                            </w:rPr>
                            <w:t>2</w:t>
                          </w:r>
                          <w:r w:rsidR="00812635">
                            <w:rPr>
                              <w:rFonts w:ascii="Times New Roman" w:hAnsi="Times New Roman" w:cs="Times New Roman"/>
                              <w:sz w:val="28"/>
                              <w:szCs w:val="28"/>
                            </w:rPr>
                            <w:t>3</w:t>
                          </w:r>
                          <w:r w:rsidR="0042042E" w:rsidRPr="00EC33B5">
                            <w:rPr>
                              <w:rFonts w:ascii="Times New Roman" w:hAnsi="Times New Roman" w:cs="Times New Roman"/>
                              <w:sz w:val="28"/>
                              <w:szCs w:val="28"/>
                            </w:rPr>
                            <w:t>р</w:t>
                          </w:r>
                          <w:r w:rsidR="007429DE" w:rsidRPr="00EC33B5">
                            <w:rPr>
                              <w:rFonts w:ascii="Times New Roman" w:hAnsi="Times New Roman" w:cs="Times New Roman"/>
                              <w:sz w:val="28"/>
                              <w:szCs w:val="28"/>
                            </w:rPr>
                            <w:t>.</w:t>
                          </w:r>
                        </w:p>
                      </w:sdtContent>
                    </w:sdt>
                    <w:p w:rsidR="007429DE" w:rsidRPr="00C22AF1" w:rsidRDefault="008E5060">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8E5060">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D36DD7">
                            <w:rPr>
                              <w:rFonts w:ascii="Times New Roman" w:hAnsi="Times New Roman" w:cs="Times New Roman"/>
                              <w:sz w:val="28"/>
                              <w:szCs w:val="28"/>
                            </w:rPr>
                            <w:t>Житомир</w:t>
                          </w:r>
                        </w:sdtContent>
                      </w:sdt>
                    </w:p>
                  </w:txbxContent>
                </v:textbox>
                <w10:wrap anchorx="margin" anchory="page"/>
              </v:shape>
            </w:pict>
          </w:r>
          <w:r w:rsidR="007429DE" w:rsidRPr="00C22AF1">
            <w:rPr>
              <w:noProof/>
              <w:lang w:val="ru-RU" w:eastAsia="ru-RU"/>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429DE" w:rsidRDefault="007429DE">
          <w:r>
            <w:br w:type="page"/>
          </w:r>
        </w:p>
      </w:sdtContent>
    </w:sdt>
    <w:p w:rsidR="007429DE" w:rsidRDefault="007429DE" w:rsidP="00C22AF1">
      <w:pPr>
        <w:pStyle w:val="a3"/>
      </w:pPr>
      <w:r>
        <w:lastRenderedPageBreak/>
        <w:tab/>
        <w:t xml:space="preserve">                                                                                                 </w:t>
      </w:r>
    </w:p>
    <w:p w:rsidR="007429DE" w:rsidRDefault="007429DE" w:rsidP="00F36F98">
      <w:pPr>
        <w:pStyle w:val="a3"/>
        <w:jc w:val="center"/>
        <w:rPr>
          <w:rFonts w:ascii="Times New Roman" w:hAnsi="Times New Roman" w:cs="Times New Roman"/>
          <w:b/>
          <w:sz w:val="28"/>
          <w:szCs w:val="28"/>
          <w:u w:val="single"/>
        </w:rPr>
      </w:pPr>
      <w:r w:rsidRPr="00F36F98">
        <w:rPr>
          <w:rFonts w:ascii="Times New Roman" w:hAnsi="Times New Roman" w:cs="Times New Roman"/>
          <w:b/>
          <w:sz w:val="28"/>
          <w:szCs w:val="28"/>
          <w:u w:val="single"/>
        </w:rPr>
        <w:t>ПЛАН-КОНСПЕКТ</w:t>
      </w:r>
    </w:p>
    <w:p w:rsidR="00C22AF1" w:rsidRPr="00F36F98" w:rsidRDefault="00C22AF1" w:rsidP="00F36F98">
      <w:pPr>
        <w:pStyle w:val="a3"/>
        <w:jc w:val="center"/>
        <w:rPr>
          <w:rFonts w:ascii="Times New Roman" w:hAnsi="Times New Roman" w:cs="Times New Roman"/>
          <w:b/>
          <w:sz w:val="28"/>
          <w:szCs w:val="28"/>
          <w:u w:val="single"/>
        </w:rPr>
      </w:pPr>
    </w:p>
    <w:p w:rsidR="00F36F98" w:rsidRPr="00A33E07" w:rsidRDefault="00F36F98" w:rsidP="00F36F98">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п</w:t>
      </w:r>
      <w:r w:rsidR="007429DE" w:rsidRPr="00A33E07">
        <w:rPr>
          <w:rFonts w:ascii="Times New Roman" w:hAnsi="Times New Roman" w:cs="Times New Roman"/>
          <w:b/>
          <w:sz w:val="24"/>
          <w:szCs w:val="24"/>
        </w:rPr>
        <w:t>роведення заняття з персоналом</w:t>
      </w:r>
    </w:p>
    <w:p w:rsidR="007429DE" w:rsidRPr="00A33E07" w:rsidRDefault="007429DE" w:rsidP="00F36F98">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Державної екологічної інспекції Поліського округу</w:t>
      </w:r>
    </w:p>
    <w:p w:rsidR="00C22AF1" w:rsidRPr="00A33E07" w:rsidRDefault="00C22AF1" w:rsidP="00F36F98">
      <w:pPr>
        <w:pStyle w:val="a3"/>
        <w:jc w:val="center"/>
        <w:rPr>
          <w:rFonts w:ascii="Times New Roman" w:hAnsi="Times New Roman" w:cs="Times New Roman"/>
          <w:b/>
          <w:sz w:val="24"/>
          <w:szCs w:val="24"/>
        </w:rPr>
      </w:pPr>
    </w:p>
    <w:p w:rsidR="00D06375" w:rsidRPr="00A33E07" w:rsidRDefault="00D06375" w:rsidP="00F36F98">
      <w:pPr>
        <w:pStyle w:val="a3"/>
        <w:jc w:val="center"/>
        <w:rPr>
          <w:rFonts w:ascii="Times New Roman" w:hAnsi="Times New Roman" w:cs="Times New Roman"/>
          <w:b/>
          <w:sz w:val="24"/>
          <w:szCs w:val="24"/>
        </w:rPr>
      </w:pPr>
    </w:p>
    <w:p w:rsidR="00812635" w:rsidRPr="0031336B" w:rsidRDefault="00D06375" w:rsidP="00812635">
      <w:pPr>
        <w:pStyle w:val="1"/>
        <w:spacing w:before="0" w:beforeAutospacing="0" w:after="0" w:afterAutospacing="0" w:line="501" w:lineRule="atLeast"/>
        <w:rPr>
          <w:rFonts w:ascii="Ubuntu" w:hAnsi="Ubuntu"/>
          <w:color w:val="2B4261"/>
          <w:sz w:val="44"/>
          <w:szCs w:val="44"/>
          <w:lang w:eastAsia="ru-RU"/>
        </w:rPr>
      </w:pPr>
      <w:r w:rsidRPr="00A33E07">
        <w:rPr>
          <w:sz w:val="24"/>
          <w:szCs w:val="24"/>
        </w:rPr>
        <w:t>Тема:</w:t>
      </w:r>
      <w:r w:rsidR="006F632D" w:rsidRPr="00A33E07">
        <w:rPr>
          <w:sz w:val="24"/>
          <w:szCs w:val="24"/>
        </w:rPr>
        <w:t xml:space="preserve"> </w:t>
      </w:r>
      <w:r w:rsidR="00D36DD7">
        <w:rPr>
          <w:sz w:val="24"/>
          <w:szCs w:val="24"/>
          <w:lang w:eastAsia="ru-RU"/>
        </w:rPr>
        <w:t>початок роботи Єдиного Порталу повідомлень викривачів</w:t>
      </w:r>
    </w:p>
    <w:p w:rsidR="00E04103" w:rsidRPr="003A021E" w:rsidRDefault="00E04103" w:rsidP="006F632D">
      <w:pPr>
        <w:pStyle w:val="a3"/>
        <w:jc w:val="both"/>
        <w:rPr>
          <w:rFonts w:ascii="Times New Roman" w:hAnsi="Times New Roman" w:cs="Times New Roman"/>
          <w:sz w:val="24"/>
          <w:szCs w:val="24"/>
        </w:rPr>
      </w:pPr>
    </w:p>
    <w:p w:rsidR="002B4924" w:rsidRPr="00A33E07" w:rsidRDefault="00E04103" w:rsidP="00627C47">
      <w:pPr>
        <w:pStyle w:val="a3"/>
        <w:jc w:val="both"/>
        <w:rPr>
          <w:rFonts w:ascii="Times New Roman" w:hAnsi="Times New Roman" w:cs="Times New Roman"/>
          <w:sz w:val="24"/>
          <w:szCs w:val="24"/>
        </w:rPr>
      </w:pPr>
      <w:r w:rsidRPr="00A33E07">
        <w:rPr>
          <w:rFonts w:ascii="Times New Roman" w:hAnsi="Times New Roman" w:cs="Times New Roman"/>
          <w:sz w:val="24"/>
          <w:szCs w:val="24"/>
        </w:rPr>
        <w:t xml:space="preserve">                             </w:t>
      </w:r>
    </w:p>
    <w:p w:rsidR="0000634E" w:rsidRPr="00A33E07" w:rsidRDefault="0000634E" w:rsidP="0031336B">
      <w:pPr>
        <w:pStyle w:val="a3"/>
        <w:jc w:val="both"/>
        <w:rPr>
          <w:rFonts w:ascii="Times New Roman" w:hAnsi="Times New Roman" w:cs="Times New Roman"/>
          <w:sz w:val="24"/>
          <w:szCs w:val="24"/>
        </w:rPr>
      </w:pPr>
      <w:r w:rsidRPr="00A33E07">
        <w:rPr>
          <w:rFonts w:ascii="Times New Roman" w:hAnsi="Times New Roman" w:cs="Times New Roman"/>
          <w:b/>
          <w:sz w:val="24"/>
          <w:szCs w:val="24"/>
        </w:rPr>
        <w:t>Навчальна мета:</w:t>
      </w:r>
      <w:r w:rsidR="00627C47" w:rsidRPr="00A33E07">
        <w:rPr>
          <w:rFonts w:ascii="Times New Roman" w:hAnsi="Times New Roman" w:cs="Times New Roman"/>
          <w:sz w:val="24"/>
          <w:szCs w:val="24"/>
        </w:rPr>
        <w:t xml:space="preserve"> </w:t>
      </w:r>
      <w:r w:rsidR="00E04103" w:rsidRPr="00A33E07">
        <w:rPr>
          <w:rFonts w:ascii="Times New Roman" w:hAnsi="Times New Roman" w:cs="Times New Roman"/>
          <w:sz w:val="24"/>
          <w:szCs w:val="24"/>
        </w:rPr>
        <w:t>Провести роз’яснювальну роботу з працівниками Державної</w:t>
      </w:r>
      <w:r w:rsidR="0031336B" w:rsidRPr="0031336B">
        <w:rPr>
          <w:rFonts w:ascii="Times New Roman" w:hAnsi="Times New Roman" w:cs="Times New Roman"/>
          <w:sz w:val="24"/>
          <w:szCs w:val="24"/>
        </w:rPr>
        <w:t xml:space="preserve"> </w:t>
      </w:r>
      <w:r w:rsidR="00E04103" w:rsidRPr="00A33E07">
        <w:rPr>
          <w:rFonts w:ascii="Times New Roman" w:hAnsi="Times New Roman" w:cs="Times New Roman"/>
          <w:sz w:val="24"/>
          <w:szCs w:val="24"/>
        </w:rPr>
        <w:t xml:space="preserve">екологічної інспекції Поліського округу про </w:t>
      </w:r>
      <w:r w:rsidR="00D36DD7">
        <w:rPr>
          <w:rFonts w:ascii="Times New Roman" w:hAnsi="Times New Roman" w:cs="Times New Roman"/>
          <w:sz w:val="24"/>
          <w:szCs w:val="24"/>
        </w:rPr>
        <w:t>початок роботи та особливості внесення повідомлень до Єдиного порталу повідомлень викривачів</w:t>
      </w:r>
    </w:p>
    <w:p w:rsidR="00C22AF1" w:rsidRPr="00A33E07" w:rsidRDefault="00C22AF1" w:rsidP="006F632D">
      <w:pPr>
        <w:pStyle w:val="a3"/>
        <w:ind w:firstLine="1985"/>
        <w:jc w:val="both"/>
        <w:rPr>
          <w:rFonts w:ascii="Times New Roman" w:hAnsi="Times New Roman" w:cs="Times New Roman"/>
          <w:sz w:val="24"/>
          <w:szCs w:val="24"/>
        </w:rPr>
      </w:pPr>
    </w:p>
    <w:p w:rsidR="002467AF" w:rsidRPr="00A33E07" w:rsidRDefault="002467AF" w:rsidP="00247A54">
      <w:pPr>
        <w:pStyle w:val="a3"/>
        <w:rPr>
          <w:rFonts w:ascii="Times New Roman" w:hAnsi="Times New Roman" w:cs="Times New Roman"/>
          <w:sz w:val="24"/>
          <w:szCs w:val="24"/>
        </w:rPr>
      </w:pPr>
      <w:r w:rsidRPr="00A33E07">
        <w:rPr>
          <w:rFonts w:ascii="Times New Roman" w:hAnsi="Times New Roman" w:cs="Times New Roman"/>
          <w:b/>
          <w:sz w:val="24"/>
          <w:szCs w:val="24"/>
        </w:rPr>
        <w:t>Час:</w:t>
      </w:r>
      <w:r w:rsidR="00DF2648" w:rsidRPr="00A33E07">
        <w:rPr>
          <w:rFonts w:ascii="Times New Roman" w:hAnsi="Times New Roman" w:cs="Times New Roman"/>
          <w:sz w:val="24"/>
          <w:szCs w:val="24"/>
        </w:rPr>
        <w:t xml:space="preserve">  </w:t>
      </w:r>
      <w:r w:rsidR="004C618C">
        <w:rPr>
          <w:rFonts w:ascii="Times New Roman" w:hAnsi="Times New Roman" w:cs="Times New Roman"/>
          <w:sz w:val="24"/>
          <w:szCs w:val="24"/>
        </w:rPr>
        <w:t>4</w:t>
      </w:r>
      <w:r w:rsidR="007F3D68">
        <w:rPr>
          <w:rFonts w:ascii="Times New Roman" w:hAnsi="Times New Roman" w:cs="Times New Roman"/>
          <w:sz w:val="24"/>
          <w:szCs w:val="24"/>
        </w:rPr>
        <w:t>5</w:t>
      </w:r>
      <w:r w:rsidRPr="00A33E07">
        <w:rPr>
          <w:rFonts w:ascii="Times New Roman" w:hAnsi="Times New Roman" w:cs="Times New Roman"/>
          <w:sz w:val="24"/>
          <w:szCs w:val="24"/>
        </w:rPr>
        <w:t xml:space="preserve"> </w:t>
      </w:r>
      <w:r w:rsidR="004C618C">
        <w:rPr>
          <w:rFonts w:ascii="Times New Roman" w:hAnsi="Times New Roman" w:cs="Times New Roman"/>
          <w:sz w:val="24"/>
          <w:szCs w:val="24"/>
        </w:rPr>
        <w:t>хв</w:t>
      </w:r>
      <w:r w:rsidRPr="00A33E07">
        <w:rPr>
          <w:rFonts w:ascii="Times New Roman" w:hAnsi="Times New Roman" w:cs="Times New Roman"/>
          <w:sz w:val="24"/>
          <w:szCs w:val="24"/>
        </w:rPr>
        <w:t>.</w:t>
      </w:r>
    </w:p>
    <w:p w:rsidR="002467AF" w:rsidRPr="00A33E07" w:rsidRDefault="002467AF" w:rsidP="00247A54">
      <w:pPr>
        <w:pStyle w:val="a3"/>
        <w:rPr>
          <w:rFonts w:ascii="Times New Roman" w:hAnsi="Times New Roman" w:cs="Times New Roman"/>
          <w:sz w:val="24"/>
          <w:szCs w:val="24"/>
        </w:rPr>
      </w:pPr>
    </w:p>
    <w:p w:rsidR="002467AF" w:rsidRPr="00A33E07" w:rsidRDefault="002467AF" w:rsidP="0002238E">
      <w:pPr>
        <w:pStyle w:val="a3"/>
        <w:jc w:val="both"/>
        <w:rPr>
          <w:rFonts w:ascii="Times New Roman" w:hAnsi="Times New Roman" w:cs="Times New Roman"/>
          <w:sz w:val="24"/>
          <w:szCs w:val="24"/>
        </w:rPr>
      </w:pPr>
      <w:r w:rsidRPr="00A33E07">
        <w:rPr>
          <w:rFonts w:ascii="Times New Roman" w:hAnsi="Times New Roman" w:cs="Times New Roman"/>
          <w:b/>
          <w:sz w:val="24"/>
          <w:szCs w:val="24"/>
        </w:rPr>
        <w:t>Місце проведення:</w:t>
      </w:r>
      <w:r w:rsidRPr="00A33E07">
        <w:rPr>
          <w:rFonts w:ascii="Times New Roman" w:hAnsi="Times New Roman" w:cs="Times New Roman"/>
          <w:sz w:val="24"/>
          <w:szCs w:val="24"/>
        </w:rPr>
        <w:t xml:space="preserve"> </w:t>
      </w:r>
      <w:r w:rsidR="00A0386B" w:rsidRPr="00A33E07">
        <w:rPr>
          <w:rFonts w:ascii="Times New Roman" w:hAnsi="Times New Roman" w:cs="Times New Roman"/>
          <w:sz w:val="24"/>
          <w:szCs w:val="24"/>
        </w:rPr>
        <w:t>Державна екологічна інспекція</w:t>
      </w:r>
      <w:r w:rsidRPr="00A33E07">
        <w:rPr>
          <w:rFonts w:ascii="Times New Roman" w:hAnsi="Times New Roman" w:cs="Times New Roman"/>
          <w:sz w:val="24"/>
          <w:szCs w:val="24"/>
        </w:rPr>
        <w:t xml:space="preserve"> Полісько</w:t>
      </w:r>
      <w:r w:rsidR="0042042E" w:rsidRPr="00A33E07">
        <w:rPr>
          <w:rFonts w:ascii="Times New Roman" w:hAnsi="Times New Roman" w:cs="Times New Roman"/>
          <w:sz w:val="24"/>
          <w:szCs w:val="24"/>
        </w:rPr>
        <w:t>го</w:t>
      </w:r>
      <w:r w:rsidRPr="00A33E07">
        <w:rPr>
          <w:rFonts w:ascii="Times New Roman" w:hAnsi="Times New Roman" w:cs="Times New Roman"/>
          <w:sz w:val="24"/>
          <w:szCs w:val="24"/>
        </w:rPr>
        <w:t xml:space="preserve"> округу</w:t>
      </w:r>
    </w:p>
    <w:p w:rsidR="002467AF" w:rsidRPr="00A33E07" w:rsidRDefault="002467AF" w:rsidP="0002238E">
      <w:pPr>
        <w:pStyle w:val="a3"/>
        <w:jc w:val="both"/>
        <w:rPr>
          <w:rFonts w:ascii="Times New Roman" w:hAnsi="Times New Roman" w:cs="Times New Roman"/>
          <w:sz w:val="24"/>
          <w:szCs w:val="24"/>
        </w:rPr>
      </w:pPr>
    </w:p>
    <w:p w:rsidR="002467AF" w:rsidRPr="00A33E07" w:rsidRDefault="002467AF" w:rsidP="0002238E">
      <w:pPr>
        <w:pStyle w:val="a3"/>
        <w:jc w:val="both"/>
        <w:rPr>
          <w:rFonts w:ascii="Times New Roman" w:hAnsi="Times New Roman" w:cs="Times New Roman"/>
          <w:sz w:val="24"/>
          <w:szCs w:val="24"/>
        </w:rPr>
      </w:pPr>
      <w:r w:rsidRPr="00A33E07">
        <w:rPr>
          <w:rFonts w:ascii="Times New Roman" w:hAnsi="Times New Roman" w:cs="Times New Roman"/>
          <w:b/>
          <w:sz w:val="24"/>
          <w:szCs w:val="24"/>
        </w:rPr>
        <w:t>Навчально-матеріальне забезпечення:</w:t>
      </w:r>
      <w:r w:rsidRPr="00A33E07">
        <w:rPr>
          <w:rFonts w:ascii="Times New Roman" w:hAnsi="Times New Roman" w:cs="Times New Roman"/>
          <w:sz w:val="24"/>
          <w:szCs w:val="24"/>
        </w:rPr>
        <w:t xml:space="preserve"> план-конспект</w:t>
      </w:r>
    </w:p>
    <w:p w:rsidR="002467AF" w:rsidRPr="00A33E07" w:rsidRDefault="002467AF" w:rsidP="0002238E">
      <w:pPr>
        <w:pStyle w:val="a3"/>
        <w:jc w:val="both"/>
        <w:rPr>
          <w:rFonts w:ascii="Times New Roman" w:hAnsi="Times New Roman" w:cs="Times New Roman"/>
          <w:sz w:val="24"/>
          <w:szCs w:val="24"/>
        </w:rPr>
      </w:pPr>
    </w:p>
    <w:p w:rsidR="000A3FA3" w:rsidRPr="00A33E07" w:rsidRDefault="002467AF" w:rsidP="0002238E">
      <w:pPr>
        <w:pStyle w:val="a3"/>
        <w:jc w:val="both"/>
        <w:rPr>
          <w:rFonts w:ascii="Times New Roman" w:hAnsi="Times New Roman" w:cs="Times New Roman"/>
          <w:b/>
          <w:sz w:val="24"/>
          <w:szCs w:val="24"/>
        </w:rPr>
      </w:pPr>
      <w:r w:rsidRPr="00A33E07">
        <w:rPr>
          <w:rFonts w:ascii="Times New Roman" w:hAnsi="Times New Roman" w:cs="Times New Roman"/>
          <w:b/>
          <w:sz w:val="24"/>
          <w:szCs w:val="24"/>
        </w:rPr>
        <w:t>Нормативно-правові акти і література:</w:t>
      </w:r>
    </w:p>
    <w:p w:rsidR="006C790D" w:rsidRPr="00A33E07" w:rsidRDefault="006C790D" w:rsidP="006C790D">
      <w:pPr>
        <w:pStyle w:val="a3"/>
        <w:jc w:val="both"/>
        <w:rPr>
          <w:rFonts w:ascii="Times New Roman" w:hAnsi="Times New Roman" w:cs="Times New Roman"/>
          <w:sz w:val="24"/>
          <w:szCs w:val="24"/>
        </w:rPr>
      </w:pPr>
      <w:r w:rsidRPr="00A33E07">
        <w:rPr>
          <w:rFonts w:ascii="Times New Roman" w:hAnsi="Times New Roman" w:cs="Times New Roman"/>
          <w:sz w:val="24"/>
          <w:szCs w:val="24"/>
        </w:rPr>
        <w:t xml:space="preserve">   </w:t>
      </w:r>
    </w:p>
    <w:p w:rsidR="006C790D" w:rsidRDefault="0069366E" w:rsidP="003F165F">
      <w:pPr>
        <w:pStyle w:val="a3"/>
        <w:numPr>
          <w:ilvl w:val="0"/>
          <w:numId w:val="10"/>
        </w:numPr>
        <w:jc w:val="both"/>
        <w:rPr>
          <w:rFonts w:ascii="Times New Roman" w:hAnsi="Times New Roman" w:cs="Times New Roman"/>
          <w:sz w:val="24"/>
          <w:szCs w:val="24"/>
        </w:rPr>
      </w:pPr>
      <w:r w:rsidRPr="00A33E07">
        <w:rPr>
          <w:rFonts w:ascii="Times New Roman" w:hAnsi="Times New Roman" w:cs="Times New Roman"/>
          <w:sz w:val="24"/>
          <w:szCs w:val="24"/>
        </w:rPr>
        <w:t xml:space="preserve">Закон України «Про </w:t>
      </w:r>
      <w:r w:rsidR="00382652" w:rsidRPr="00A33E07">
        <w:rPr>
          <w:rFonts w:ascii="Times New Roman" w:hAnsi="Times New Roman" w:cs="Times New Roman"/>
          <w:sz w:val="24"/>
          <w:szCs w:val="24"/>
        </w:rPr>
        <w:t>запобігання корупції</w:t>
      </w:r>
      <w:r w:rsidRPr="00A33E07">
        <w:rPr>
          <w:rFonts w:ascii="Times New Roman" w:hAnsi="Times New Roman" w:cs="Times New Roman"/>
          <w:sz w:val="24"/>
          <w:szCs w:val="24"/>
        </w:rPr>
        <w:t>»</w:t>
      </w:r>
      <w:r w:rsidR="005406E2">
        <w:rPr>
          <w:rFonts w:ascii="Times New Roman" w:hAnsi="Times New Roman" w:cs="Times New Roman"/>
          <w:sz w:val="24"/>
          <w:szCs w:val="24"/>
        </w:rPr>
        <w:t xml:space="preserve"> (далі </w:t>
      </w:r>
      <w:r w:rsidR="005406E2" w:rsidRPr="00A36F32">
        <w:rPr>
          <w:rFonts w:ascii="Ubuntu" w:hAnsi="Ubuntu"/>
          <w:color w:val="1A1A22"/>
          <w:sz w:val="23"/>
          <w:szCs w:val="23"/>
        </w:rPr>
        <w:t>Закону № 1700-VII</w:t>
      </w:r>
      <w:r w:rsidR="005406E2">
        <w:rPr>
          <w:rFonts w:ascii="Ubuntu" w:hAnsi="Ubuntu"/>
          <w:color w:val="1A1A22"/>
          <w:sz w:val="23"/>
          <w:szCs w:val="23"/>
        </w:rPr>
        <w:t>)</w:t>
      </w:r>
      <w:r w:rsidR="00316A2B" w:rsidRPr="00A33E07">
        <w:rPr>
          <w:rFonts w:ascii="Times New Roman" w:hAnsi="Times New Roman" w:cs="Times New Roman"/>
          <w:sz w:val="24"/>
          <w:szCs w:val="24"/>
        </w:rPr>
        <w:t>.</w:t>
      </w:r>
    </w:p>
    <w:p w:rsidR="00812635" w:rsidRPr="00D36DD7" w:rsidRDefault="00812635" w:rsidP="00812635">
      <w:pPr>
        <w:pStyle w:val="a3"/>
        <w:numPr>
          <w:ilvl w:val="0"/>
          <w:numId w:val="10"/>
        </w:numPr>
        <w:jc w:val="both"/>
        <w:rPr>
          <w:rFonts w:ascii="Times New Roman" w:hAnsi="Times New Roman" w:cs="Times New Roman"/>
          <w:sz w:val="24"/>
          <w:szCs w:val="24"/>
        </w:rPr>
      </w:pPr>
      <w:r w:rsidRPr="00D36DD7">
        <w:rPr>
          <w:rFonts w:ascii="Times New Roman" w:hAnsi="Times New Roman" w:cs="Times New Roman"/>
          <w:sz w:val="24"/>
          <w:szCs w:val="24"/>
        </w:rPr>
        <w:t xml:space="preserve">Офіційний сайт НАЗК </w:t>
      </w:r>
      <w:hyperlink r:id="rId9" w:history="1">
        <w:r w:rsidR="00D36DD7" w:rsidRPr="00854FC1">
          <w:rPr>
            <w:rStyle w:val="a6"/>
          </w:rPr>
          <w:t>https://nazk.gov.ua/uk/novyny/6-veresnya-nazk-zapuskaye-yedynyj-portal-povidomlen-vykryvachiv/</w:t>
        </w:r>
      </w:hyperlink>
      <w:r w:rsidR="00D36DD7">
        <w:t xml:space="preserve"> </w:t>
      </w:r>
    </w:p>
    <w:p w:rsidR="00316A2B" w:rsidRPr="00A33E07" w:rsidRDefault="00316A2B" w:rsidP="00316A2B">
      <w:pPr>
        <w:pStyle w:val="a3"/>
        <w:ind w:left="360"/>
        <w:jc w:val="both"/>
        <w:rPr>
          <w:rFonts w:ascii="Times New Roman" w:hAnsi="Times New Roman" w:cs="Times New Roman"/>
          <w:sz w:val="24"/>
          <w:szCs w:val="24"/>
        </w:rPr>
      </w:pPr>
    </w:p>
    <w:p w:rsidR="00E02B5E" w:rsidRPr="00A33E07" w:rsidRDefault="00E02B5E" w:rsidP="009769A4">
      <w:pPr>
        <w:pStyle w:val="a3"/>
        <w:jc w:val="center"/>
        <w:rPr>
          <w:rFonts w:ascii="Times New Roman" w:hAnsi="Times New Roman" w:cs="Times New Roman"/>
          <w:b/>
          <w:sz w:val="24"/>
          <w:szCs w:val="24"/>
        </w:rPr>
      </w:pPr>
    </w:p>
    <w:p w:rsidR="009769A4" w:rsidRPr="00A33E07" w:rsidRDefault="009769A4" w:rsidP="009769A4">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Порядок проведення заняття:</w:t>
      </w:r>
    </w:p>
    <w:p w:rsidR="00C22AF1" w:rsidRPr="00A33E07" w:rsidRDefault="00C22AF1" w:rsidP="009769A4">
      <w:pPr>
        <w:pStyle w:val="a3"/>
        <w:jc w:val="center"/>
        <w:rPr>
          <w:rFonts w:ascii="Times New Roman" w:hAnsi="Times New Roman" w:cs="Times New Roman"/>
          <w:b/>
          <w:sz w:val="24"/>
          <w:szCs w:val="24"/>
        </w:rPr>
      </w:pPr>
    </w:p>
    <w:p w:rsidR="009769A4" w:rsidRPr="00A33E07" w:rsidRDefault="009769A4" w:rsidP="009769A4">
      <w:pPr>
        <w:pStyle w:val="a3"/>
        <w:numPr>
          <w:ilvl w:val="0"/>
          <w:numId w:val="2"/>
        </w:numPr>
        <w:rPr>
          <w:rFonts w:ascii="Times New Roman" w:hAnsi="Times New Roman" w:cs="Times New Roman"/>
          <w:sz w:val="24"/>
          <w:szCs w:val="24"/>
        </w:rPr>
      </w:pPr>
      <w:r w:rsidRPr="00A33E07">
        <w:rPr>
          <w:rFonts w:ascii="Times New Roman" w:hAnsi="Times New Roman" w:cs="Times New Roman"/>
          <w:sz w:val="24"/>
          <w:szCs w:val="24"/>
        </w:rPr>
        <w:t xml:space="preserve">Організаційні заходи – </w:t>
      </w:r>
      <w:r w:rsidRPr="00A33E07">
        <w:rPr>
          <w:rFonts w:ascii="Times New Roman" w:hAnsi="Times New Roman" w:cs="Times New Roman"/>
          <w:sz w:val="24"/>
          <w:szCs w:val="24"/>
          <w:u w:val="single"/>
        </w:rPr>
        <w:t>5</w:t>
      </w:r>
      <w:r w:rsidRPr="00A33E07">
        <w:rPr>
          <w:rFonts w:ascii="Times New Roman" w:hAnsi="Times New Roman" w:cs="Times New Roman"/>
          <w:sz w:val="24"/>
          <w:szCs w:val="24"/>
        </w:rPr>
        <w:t xml:space="preserve"> хв.</w:t>
      </w:r>
    </w:p>
    <w:p w:rsidR="009769A4" w:rsidRPr="00A33E07" w:rsidRDefault="009769A4" w:rsidP="004F0508">
      <w:pPr>
        <w:pStyle w:val="a3"/>
        <w:numPr>
          <w:ilvl w:val="0"/>
          <w:numId w:val="3"/>
        </w:numPr>
        <w:rPr>
          <w:rFonts w:ascii="Times New Roman" w:hAnsi="Times New Roman" w:cs="Times New Roman"/>
          <w:sz w:val="24"/>
          <w:szCs w:val="24"/>
        </w:rPr>
      </w:pPr>
      <w:r w:rsidRPr="00A33E07">
        <w:rPr>
          <w:rFonts w:ascii="Times New Roman" w:hAnsi="Times New Roman" w:cs="Times New Roman"/>
          <w:sz w:val="24"/>
          <w:szCs w:val="24"/>
        </w:rPr>
        <w:t>перевірка присутніх;</w:t>
      </w:r>
      <w:r w:rsidR="00D46D34" w:rsidRPr="00A33E07">
        <w:rPr>
          <w:rFonts w:ascii="Times New Roman" w:hAnsi="Times New Roman" w:cs="Times New Roman"/>
          <w:sz w:val="24"/>
          <w:szCs w:val="24"/>
        </w:rPr>
        <w:t xml:space="preserve"> о</w:t>
      </w:r>
      <w:r w:rsidRPr="00A33E07">
        <w:rPr>
          <w:rFonts w:ascii="Times New Roman" w:hAnsi="Times New Roman" w:cs="Times New Roman"/>
          <w:sz w:val="24"/>
          <w:szCs w:val="24"/>
        </w:rPr>
        <w:t>голошення теми і мети заняття.</w:t>
      </w:r>
    </w:p>
    <w:p w:rsidR="00812635" w:rsidRDefault="00812635" w:rsidP="009769A4">
      <w:pPr>
        <w:pStyle w:val="a3"/>
        <w:numPr>
          <w:ilvl w:val="0"/>
          <w:numId w:val="2"/>
        </w:numPr>
        <w:rPr>
          <w:rFonts w:ascii="Times New Roman" w:hAnsi="Times New Roman" w:cs="Times New Roman"/>
          <w:sz w:val="24"/>
          <w:szCs w:val="24"/>
        </w:rPr>
      </w:pPr>
      <w:r w:rsidRPr="00A33E07">
        <w:rPr>
          <w:rFonts w:ascii="Times New Roman" w:hAnsi="Times New Roman" w:cs="Times New Roman"/>
          <w:sz w:val="24"/>
          <w:szCs w:val="24"/>
        </w:rPr>
        <w:t xml:space="preserve">Викладення матеріалу теми – </w:t>
      </w:r>
      <w:r w:rsidRPr="00A33E07">
        <w:rPr>
          <w:rFonts w:ascii="Times New Roman" w:hAnsi="Times New Roman" w:cs="Times New Roman"/>
          <w:sz w:val="24"/>
          <w:szCs w:val="24"/>
          <w:u w:val="single"/>
        </w:rPr>
        <w:t>25</w:t>
      </w:r>
      <w:r w:rsidRPr="00A33E07">
        <w:rPr>
          <w:rFonts w:ascii="Times New Roman" w:hAnsi="Times New Roman" w:cs="Times New Roman"/>
          <w:sz w:val="24"/>
          <w:szCs w:val="24"/>
        </w:rPr>
        <w:t xml:space="preserve"> </w:t>
      </w:r>
      <w:proofErr w:type="spellStart"/>
      <w:r w:rsidRPr="00A33E07">
        <w:rPr>
          <w:rFonts w:ascii="Times New Roman" w:hAnsi="Times New Roman" w:cs="Times New Roman"/>
          <w:sz w:val="24"/>
          <w:szCs w:val="24"/>
        </w:rPr>
        <w:t>хв</w:t>
      </w:r>
      <w:proofErr w:type="spellEnd"/>
      <w:r w:rsidRPr="00A33E07">
        <w:rPr>
          <w:rFonts w:ascii="Times New Roman" w:hAnsi="Times New Roman" w:cs="Times New Roman"/>
          <w:sz w:val="24"/>
          <w:szCs w:val="24"/>
        </w:rPr>
        <w:t xml:space="preserve"> </w:t>
      </w:r>
    </w:p>
    <w:p w:rsidR="009769A4" w:rsidRPr="00A33E07" w:rsidRDefault="009769A4" w:rsidP="00812635">
      <w:pPr>
        <w:pStyle w:val="a3"/>
        <w:ind w:left="720"/>
        <w:rPr>
          <w:rFonts w:ascii="Times New Roman" w:hAnsi="Times New Roman" w:cs="Times New Roman"/>
          <w:sz w:val="24"/>
          <w:szCs w:val="24"/>
        </w:rPr>
      </w:pPr>
    </w:p>
    <w:p w:rsidR="00B403B9" w:rsidRPr="00812635" w:rsidRDefault="00B403B9" w:rsidP="00B403B9">
      <w:pPr>
        <w:pStyle w:val="a3"/>
        <w:ind w:left="720"/>
        <w:rPr>
          <w:rFonts w:ascii="Times New Roman" w:hAnsi="Times New Roman" w:cs="Times New Roman"/>
          <w:b/>
          <w:sz w:val="24"/>
          <w:szCs w:val="24"/>
        </w:rPr>
      </w:pPr>
      <w:r w:rsidRPr="00A33E07">
        <w:rPr>
          <w:rFonts w:ascii="Times New Roman" w:hAnsi="Times New Roman" w:cs="Times New Roman"/>
          <w:b/>
          <w:sz w:val="24"/>
          <w:szCs w:val="24"/>
        </w:rPr>
        <w:t>Питання, які вивчатиму</w:t>
      </w:r>
      <w:r w:rsidR="0042042E" w:rsidRPr="00A33E07">
        <w:rPr>
          <w:rFonts w:ascii="Times New Roman" w:hAnsi="Times New Roman" w:cs="Times New Roman"/>
          <w:b/>
          <w:sz w:val="24"/>
          <w:szCs w:val="24"/>
        </w:rPr>
        <w:t>ть</w:t>
      </w:r>
      <w:r w:rsidRPr="00A33E07">
        <w:rPr>
          <w:rFonts w:ascii="Times New Roman" w:hAnsi="Times New Roman" w:cs="Times New Roman"/>
          <w:b/>
          <w:sz w:val="24"/>
          <w:szCs w:val="24"/>
        </w:rPr>
        <w:t>ся:</w:t>
      </w:r>
    </w:p>
    <w:p w:rsidR="00374667" w:rsidRPr="00A33E07" w:rsidRDefault="00374667" w:rsidP="00B403B9">
      <w:pPr>
        <w:pStyle w:val="a3"/>
        <w:ind w:left="720"/>
        <w:rPr>
          <w:rFonts w:ascii="Times New Roman" w:hAnsi="Times New Roman" w:cs="Times New Roman"/>
          <w:sz w:val="24"/>
          <w:szCs w:val="24"/>
        </w:rPr>
      </w:pPr>
    </w:p>
    <w:p w:rsidR="00812635" w:rsidRPr="00812635" w:rsidRDefault="00812635" w:rsidP="00812635">
      <w:pPr>
        <w:ind w:firstLine="426"/>
        <w:rPr>
          <w:rFonts w:ascii="Times New Roman" w:hAnsi="Times New Roman" w:cs="Times New Roman"/>
          <w:sz w:val="24"/>
          <w:szCs w:val="24"/>
        </w:rPr>
      </w:pPr>
      <w:r w:rsidRPr="00812635">
        <w:rPr>
          <w:rFonts w:ascii="Times New Roman" w:hAnsi="Times New Roman" w:cs="Times New Roman"/>
          <w:sz w:val="24"/>
          <w:szCs w:val="24"/>
        </w:rPr>
        <w:t xml:space="preserve">1. </w:t>
      </w:r>
      <w:r w:rsidR="00A50B6F">
        <w:rPr>
          <w:rFonts w:ascii="Times New Roman" w:hAnsi="Times New Roman" w:cs="Times New Roman"/>
          <w:sz w:val="24"/>
          <w:szCs w:val="24"/>
        </w:rPr>
        <w:t xml:space="preserve">Загальна інформація про Єдиний портал повідомлень викривачів. </w:t>
      </w:r>
    </w:p>
    <w:p w:rsidR="00812635" w:rsidRPr="00812635" w:rsidRDefault="00812635" w:rsidP="00812635">
      <w:pPr>
        <w:ind w:firstLine="426"/>
        <w:rPr>
          <w:rFonts w:ascii="Times New Roman" w:hAnsi="Times New Roman" w:cs="Times New Roman"/>
          <w:sz w:val="24"/>
          <w:szCs w:val="24"/>
        </w:rPr>
      </w:pPr>
      <w:r w:rsidRPr="00812635">
        <w:rPr>
          <w:rFonts w:ascii="Times New Roman" w:hAnsi="Times New Roman" w:cs="Times New Roman"/>
          <w:sz w:val="24"/>
          <w:szCs w:val="24"/>
        </w:rPr>
        <w:t xml:space="preserve">2. </w:t>
      </w:r>
      <w:r w:rsidR="00A50B6F">
        <w:rPr>
          <w:rFonts w:ascii="Times New Roman" w:hAnsi="Times New Roman" w:cs="Times New Roman"/>
          <w:sz w:val="24"/>
          <w:szCs w:val="24"/>
        </w:rPr>
        <w:t>Особливості внесення інформації до порталу. Порядок розгляду повідомлень. Гарантії безпеки для викривачів.</w:t>
      </w:r>
    </w:p>
    <w:p w:rsidR="00A337DE" w:rsidRPr="004C618C" w:rsidRDefault="00A337DE" w:rsidP="00A337DE">
      <w:pPr>
        <w:pStyle w:val="a3"/>
        <w:numPr>
          <w:ilvl w:val="0"/>
          <w:numId w:val="2"/>
        </w:numPr>
        <w:rPr>
          <w:rFonts w:ascii="Times New Roman" w:hAnsi="Times New Roman" w:cs="Times New Roman"/>
          <w:sz w:val="24"/>
          <w:szCs w:val="24"/>
        </w:rPr>
      </w:pPr>
      <w:r w:rsidRPr="004C618C">
        <w:rPr>
          <w:rFonts w:ascii="Times New Roman" w:hAnsi="Times New Roman" w:cs="Times New Roman"/>
          <w:sz w:val="24"/>
          <w:szCs w:val="24"/>
        </w:rPr>
        <w:t xml:space="preserve">Підведення підсумків – </w:t>
      </w:r>
      <w:r>
        <w:rPr>
          <w:rFonts w:ascii="Times New Roman" w:hAnsi="Times New Roman" w:cs="Times New Roman"/>
          <w:sz w:val="24"/>
          <w:szCs w:val="24"/>
          <w:u w:val="single"/>
        </w:rPr>
        <w:t>10</w:t>
      </w:r>
      <w:r w:rsidRPr="004C618C">
        <w:rPr>
          <w:rFonts w:ascii="Times New Roman" w:hAnsi="Times New Roman" w:cs="Times New Roman"/>
          <w:sz w:val="24"/>
          <w:szCs w:val="24"/>
        </w:rPr>
        <w:t xml:space="preserve"> хв.</w:t>
      </w:r>
    </w:p>
    <w:p w:rsidR="00A337DE" w:rsidRPr="004C618C" w:rsidRDefault="00A337DE" w:rsidP="00A337DE">
      <w:pPr>
        <w:pStyle w:val="a3"/>
        <w:numPr>
          <w:ilvl w:val="0"/>
          <w:numId w:val="3"/>
        </w:numPr>
        <w:rPr>
          <w:rFonts w:ascii="Times New Roman" w:hAnsi="Times New Roman" w:cs="Times New Roman"/>
          <w:sz w:val="24"/>
          <w:szCs w:val="24"/>
        </w:rPr>
      </w:pPr>
      <w:r w:rsidRPr="004C618C">
        <w:rPr>
          <w:rFonts w:ascii="Times New Roman" w:hAnsi="Times New Roman" w:cs="Times New Roman"/>
          <w:sz w:val="24"/>
          <w:szCs w:val="24"/>
        </w:rPr>
        <w:t>вказати на питання, які вимагають підвищеної уваги;</w:t>
      </w:r>
    </w:p>
    <w:p w:rsidR="00A337DE" w:rsidRPr="004C618C" w:rsidRDefault="00A337DE" w:rsidP="00A337DE">
      <w:pPr>
        <w:pStyle w:val="a3"/>
        <w:numPr>
          <w:ilvl w:val="0"/>
          <w:numId w:val="3"/>
        </w:numPr>
        <w:rPr>
          <w:rFonts w:ascii="Times New Roman" w:hAnsi="Times New Roman" w:cs="Times New Roman"/>
          <w:sz w:val="24"/>
          <w:szCs w:val="24"/>
        </w:rPr>
      </w:pPr>
      <w:r w:rsidRPr="004C618C">
        <w:rPr>
          <w:rFonts w:ascii="Times New Roman" w:hAnsi="Times New Roman" w:cs="Times New Roman"/>
          <w:sz w:val="24"/>
          <w:szCs w:val="24"/>
        </w:rPr>
        <w:t>відповісти на запитання</w:t>
      </w:r>
    </w:p>
    <w:p w:rsidR="00A33E07" w:rsidRDefault="00A33E07" w:rsidP="00A337DE">
      <w:pPr>
        <w:pStyle w:val="a3"/>
        <w:ind w:firstLine="426"/>
        <w:rPr>
          <w:rFonts w:ascii="Times New Roman" w:eastAsia="Times New Roman" w:hAnsi="Times New Roman" w:cs="Times New Roman"/>
          <w:sz w:val="24"/>
          <w:szCs w:val="24"/>
        </w:rPr>
      </w:pPr>
    </w:p>
    <w:p w:rsidR="003F5B30" w:rsidRDefault="003F5B30" w:rsidP="00A22B1C">
      <w:pPr>
        <w:pStyle w:val="a3"/>
        <w:jc w:val="center"/>
        <w:rPr>
          <w:rFonts w:ascii="Times New Roman" w:hAnsi="Times New Roman" w:cs="Times New Roman"/>
          <w:b/>
          <w:sz w:val="24"/>
          <w:szCs w:val="24"/>
        </w:rPr>
      </w:pPr>
    </w:p>
    <w:p w:rsidR="003F5B30" w:rsidRDefault="003F5B30" w:rsidP="00A22B1C">
      <w:pPr>
        <w:pStyle w:val="a3"/>
        <w:jc w:val="center"/>
        <w:rPr>
          <w:rFonts w:ascii="Times New Roman" w:hAnsi="Times New Roman" w:cs="Times New Roman"/>
          <w:b/>
          <w:sz w:val="24"/>
          <w:szCs w:val="24"/>
        </w:rPr>
      </w:pPr>
    </w:p>
    <w:p w:rsidR="007F3D68" w:rsidRDefault="007F3D68" w:rsidP="00A22B1C">
      <w:pPr>
        <w:pStyle w:val="a3"/>
        <w:jc w:val="center"/>
        <w:rPr>
          <w:rFonts w:ascii="Times New Roman" w:hAnsi="Times New Roman" w:cs="Times New Roman"/>
          <w:b/>
          <w:sz w:val="24"/>
          <w:szCs w:val="24"/>
        </w:rPr>
      </w:pPr>
    </w:p>
    <w:tbl>
      <w:tblPr>
        <w:tblStyle w:val="a5"/>
        <w:tblW w:w="0" w:type="auto"/>
        <w:tblLook w:val="04A0"/>
      </w:tblPr>
      <w:tblGrid>
        <w:gridCol w:w="9629"/>
      </w:tblGrid>
      <w:tr w:rsidR="00A22B1C" w:rsidTr="00D23396">
        <w:trPr>
          <w:trHeight w:val="14160"/>
        </w:trPr>
        <w:tc>
          <w:tcPr>
            <w:tcW w:w="9629" w:type="dxa"/>
          </w:tcPr>
          <w:p w:rsidR="00D23396" w:rsidRDefault="00E35052" w:rsidP="00D23396">
            <w:pPr>
              <w:pStyle w:val="rvps2"/>
              <w:ind w:left="22"/>
              <w:jc w:val="both"/>
              <w:rPr>
                <w:b/>
                <w:i/>
              </w:rPr>
            </w:pPr>
            <w:r w:rsidRPr="007D1599">
              <w:rPr>
                <w:b/>
              </w:rPr>
              <w:lastRenderedPageBreak/>
              <w:t>1</w:t>
            </w:r>
            <w:r w:rsidR="00F74332" w:rsidRPr="007D1599">
              <w:rPr>
                <w:b/>
              </w:rPr>
              <w:t xml:space="preserve"> </w:t>
            </w:r>
            <w:r w:rsidR="005206D8" w:rsidRPr="007D1599">
              <w:rPr>
                <w:b/>
              </w:rPr>
              <w:t xml:space="preserve"> </w:t>
            </w:r>
            <w:r w:rsidR="0069366E" w:rsidRPr="007D1599">
              <w:rPr>
                <w:b/>
              </w:rPr>
              <w:t xml:space="preserve"> </w:t>
            </w:r>
            <w:r w:rsidR="00E67184">
              <w:rPr>
                <w:b/>
                <w:i/>
              </w:rPr>
              <w:t>Загальна інформація про роботу Єдиного порталу викривачів</w:t>
            </w:r>
          </w:p>
          <w:p w:rsidR="0044749F" w:rsidRPr="0044749F" w:rsidRDefault="0044749F" w:rsidP="00D23396">
            <w:pPr>
              <w:pStyle w:val="rvps2"/>
              <w:ind w:left="22"/>
              <w:jc w:val="both"/>
            </w:pPr>
            <w:r w:rsidRPr="0044749F">
              <w:t>Національне агентство з питань запобігання корупції (НАЗК) з 6 вересня 2023 року запускає </w:t>
            </w:r>
            <w:hyperlink r:id="rId10" w:history="1">
              <w:r w:rsidRPr="0044749F">
                <w:rPr>
                  <w:rStyle w:val="a6"/>
                  <w:rFonts w:eastAsiaTheme="minorEastAsia"/>
                  <w:color w:val="079ED9"/>
                </w:rPr>
                <w:t>Єдиний портал повідомлень викривачів</w:t>
              </w:r>
            </w:hyperlink>
            <w:r w:rsidRPr="0044749F">
              <w:t> (далі – Портал), на якому громадяни можуть повідомляти про факти корупції, які їм вдалося зафіксувати.</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Портал – це один з інструментів реалізації антикорупційної політики, створення якого передбачено Законом України «Про запобігання корупції» та Державною антикорупційною програмою на 2023-2025 роки (ДАП). Тому введення в промислову експлуатацію спеціального ресурсу, на якому викривачі зможуть безпечно повідомляти про факти корупції, є одним з пріоритетів НАЗК.</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«Єдиний портал повідомлень викривачів – це внутрішній канал повідомлення, який економить бюджет всіх інституцій та організацій на розробку власного окремого механізму. Ефективне функціонування Порталу є частиною вимог для початку перемовин про вступ України до Євросоюзу Таким чином виконано їхні рекомендації та інтегровано досвід інших успішних держав із побудови взаємодії з викривачами. Варто зазначити, що підключення організацій до Порталу відбуватиметься згідно з графіком черговості підключення затвердженого НАЗК. Якщо ваша установа поки не підключена, ви можете повідомити про корупцію іншими доступними каналами повідомлення», – зазначив Голова НАЗК Олександр Новіков.</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 xml:space="preserve">Спеціальний ресурс забезпечує анонімне надсилання повідомлень працівниками організацій про корупцію в їхніх структурах – інформація викривачів оперативно надсилається її керівникам або уповноваженим підрозділам (особам) з питань запобігання та виявлення корупції, а також до спеціально уповноваженого суб’єкта у сфері протидії корупції (НАЗК, НАБУ, </w:t>
            </w:r>
            <w:proofErr w:type="spellStart"/>
            <w:r w:rsidRPr="0044749F">
              <w:rPr>
                <w:rFonts w:ascii="Times New Roman" w:hAnsi="Times New Roman" w:cs="Times New Roman"/>
                <w:sz w:val="24"/>
                <w:szCs w:val="24"/>
              </w:rPr>
              <w:t>Нацполіції</w:t>
            </w:r>
            <w:proofErr w:type="spellEnd"/>
            <w:r w:rsidRPr="0044749F">
              <w:rPr>
                <w:rFonts w:ascii="Times New Roman" w:hAnsi="Times New Roman" w:cs="Times New Roman"/>
                <w:sz w:val="24"/>
                <w:szCs w:val="24"/>
              </w:rPr>
              <w:t>, органів прокуратури).</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На виконання вимог Закону НАЗК за підтримки донорів створили зручний уніфікований інструмент, до якого впродовж </w:t>
            </w:r>
            <w:r w:rsidRPr="0044749F">
              <w:rPr>
                <w:rFonts w:ascii="Times New Roman" w:hAnsi="Times New Roman" w:cs="Times New Roman"/>
                <w:b/>
                <w:bCs/>
                <w:sz w:val="24"/>
                <w:szCs w:val="24"/>
              </w:rPr>
              <w:t>180 робочих днів з дня запуску Порталу</w:t>
            </w:r>
            <w:r w:rsidRPr="0044749F">
              <w:rPr>
                <w:rFonts w:ascii="Times New Roman" w:hAnsi="Times New Roman" w:cs="Times New Roman"/>
                <w:sz w:val="24"/>
                <w:szCs w:val="24"/>
              </w:rPr>
              <w:t> буде підключено </w:t>
            </w:r>
            <w:r w:rsidRPr="0044749F">
              <w:rPr>
                <w:rFonts w:ascii="Times New Roman" w:hAnsi="Times New Roman" w:cs="Times New Roman"/>
                <w:b/>
                <w:bCs/>
                <w:sz w:val="24"/>
                <w:szCs w:val="24"/>
              </w:rPr>
              <w:t>понад 92 тисячі організацій.</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На першому етапі впродовж </w:t>
            </w:r>
            <w:r w:rsidRPr="0044749F">
              <w:rPr>
                <w:rFonts w:ascii="Times New Roman" w:hAnsi="Times New Roman" w:cs="Times New Roman"/>
                <w:b/>
                <w:bCs/>
                <w:sz w:val="24"/>
                <w:szCs w:val="24"/>
              </w:rPr>
              <w:t>30 робочих днів</w:t>
            </w:r>
            <w:r w:rsidRPr="0044749F">
              <w:rPr>
                <w:rFonts w:ascii="Times New Roman" w:hAnsi="Times New Roman" w:cs="Times New Roman"/>
                <w:sz w:val="24"/>
                <w:szCs w:val="24"/>
              </w:rPr>
              <w:t> до Порталу будуть підключені спеціально уповноважені суб’єкти у сфері протидії корупції (НАЗК, НАБУ, Офіс Генпрокурора, Національна поліція) та ДБР. </w:t>
            </w:r>
            <w:r w:rsidRPr="0044749F">
              <w:rPr>
                <w:rFonts w:ascii="Times New Roman" w:hAnsi="Times New Roman" w:cs="Times New Roman"/>
                <w:b/>
                <w:bCs/>
                <w:sz w:val="24"/>
                <w:szCs w:val="24"/>
              </w:rPr>
              <w:t>Протягом 60 днів</w:t>
            </w:r>
            <w:r w:rsidRPr="0044749F">
              <w:rPr>
                <w:rFonts w:ascii="Times New Roman" w:hAnsi="Times New Roman" w:cs="Times New Roman"/>
                <w:sz w:val="24"/>
                <w:szCs w:val="24"/>
              </w:rPr>
              <w:t> – міністерства, центральні органи виконавчої влади зі спеціальним статусом, обласні державні (військові) адміністрації. </w:t>
            </w:r>
            <w:r w:rsidRPr="0044749F">
              <w:rPr>
                <w:rFonts w:ascii="Times New Roman" w:hAnsi="Times New Roman" w:cs="Times New Roman"/>
                <w:b/>
                <w:bCs/>
                <w:sz w:val="24"/>
                <w:szCs w:val="24"/>
              </w:rPr>
              <w:t>Протягом 90 робочих днів</w:t>
            </w:r>
            <w:r w:rsidRPr="0044749F">
              <w:rPr>
                <w:rFonts w:ascii="Times New Roman" w:hAnsi="Times New Roman" w:cs="Times New Roman"/>
                <w:sz w:val="24"/>
                <w:szCs w:val="24"/>
              </w:rPr>
              <w:t> з дати запуску Порталу до нього будуть підключені Апарат ВРУ, Секретаріат Кабінету Міністрів, Офіс Президента, апарати (секретаріати) РНБО, ЦВК, Рахункової палати, КСУ, державні компанії тощо. Далі – обласні, міські, сільські та селищні ради.</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Портал забезпечує цілодобовий відкритий доступ для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Це – зручний і простий інструмент, який мінімізує людський фактор, унеможливлює втручання в систему і витік інформації. Тож, якщо вам стали відомі факти корупційних правопорушень у вашій організації, повідомляйте про них. Портал підкаже, як це зробити швидко і правильно.</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b/>
                <w:bCs/>
                <w:sz w:val="24"/>
                <w:szCs w:val="24"/>
              </w:rPr>
              <w:t>Як знайти Портал викривачів?</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 xml:space="preserve">Посилання на Портал викривачів можна легко знайти на сайті НАЗК, а також на офіційних </w:t>
            </w:r>
            <w:proofErr w:type="spellStart"/>
            <w:r w:rsidRPr="0044749F">
              <w:rPr>
                <w:rFonts w:ascii="Times New Roman" w:hAnsi="Times New Roman" w:cs="Times New Roman"/>
                <w:sz w:val="24"/>
                <w:szCs w:val="24"/>
              </w:rPr>
              <w:t>вебресурсах</w:t>
            </w:r>
            <w:proofErr w:type="spellEnd"/>
            <w:r w:rsidRPr="0044749F">
              <w:rPr>
                <w:rFonts w:ascii="Times New Roman" w:hAnsi="Times New Roman" w:cs="Times New Roman"/>
                <w:sz w:val="24"/>
                <w:szCs w:val="24"/>
              </w:rPr>
              <w:t xml:space="preserve"> тих організацій і установ, які будуть підключені до Порталу. У вікні для введення адреси браузера Ви можете ввести посилання</w:t>
            </w:r>
            <w:hyperlink r:id="rId11" w:anchor="/" w:history="1">
              <w:r w:rsidRPr="0044749F">
                <w:rPr>
                  <w:rStyle w:val="a6"/>
                  <w:rFonts w:ascii="Times New Roman" w:hAnsi="Times New Roman" w:cs="Times New Roman"/>
                  <w:color w:val="079ED9"/>
                  <w:sz w:val="24"/>
                  <w:szCs w:val="24"/>
                </w:rPr>
                <w:t> https://whistleblowers.nazk.gov.ua/</w:t>
              </w:r>
            </w:hyperlink>
            <w:r w:rsidRPr="0044749F">
              <w:rPr>
                <w:rFonts w:ascii="Times New Roman" w:hAnsi="Times New Roman" w:cs="Times New Roman"/>
                <w:sz w:val="24"/>
                <w:szCs w:val="24"/>
              </w:rPr>
              <w:t>, після чого відкривається головна сторінка Порталу.</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b/>
                <w:bCs/>
                <w:sz w:val="24"/>
                <w:szCs w:val="24"/>
              </w:rPr>
              <w:t>Хто може звернутися на Портал?</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Будь-яка особа, якій стала відома інформація про корупційне або пов’язане з корупцією правопорушення, може повідомити про це на Порталі. Законодавство не містить будь-яких обмежень з цього питання. Однак не кожен може набути статус викривача.</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b/>
                <w:bCs/>
                <w:sz w:val="24"/>
                <w:szCs w:val="24"/>
              </w:rPr>
              <w:t>Яка різниця між викривачем і заявником?</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Особа вважається викривачем за сукупності таких умов: </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повідомити про корупцію має фізична особа (громадянин України, іноземець, особа без громадянства), яка переконана, що її інформація є достовірною;</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 xml:space="preserve">наведена у повідомленні інформація повинна містити фактичні дані, що доводять </w:t>
            </w:r>
            <w:r w:rsidRPr="0044749F">
              <w:rPr>
                <w:rFonts w:ascii="Times New Roman" w:hAnsi="Times New Roman" w:cs="Times New Roman"/>
                <w:sz w:val="24"/>
                <w:szCs w:val="24"/>
              </w:rPr>
              <w:lastRenderedPageBreak/>
              <w:t>можливе вчинення іншою особою корупційного або пов’язаного з корупцією правопорушення, які можна перевірити;</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ця інформація стала їй відома у зв’язку з її трудовою, професійною, господарською, громадською, науковою діяльністю, проходження нею служби чи навчання.</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У разі відсутності хоча б однієї з вищевказаних умов особа вважається заявником.</w:t>
            </w:r>
          </w:p>
          <w:p w:rsidR="00A337DE" w:rsidRDefault="00A337DE" w:rsidP="00A337DE">
            <w:pPr>
              <w:pStyle w:val="a3"/>
              <w:ind w:firstLine="709"/>
              <w:jc w:val="both"/>
              <w:rPr>
                <w:b/>
                <w:color w:val="000000"/>
              </w:rPr>
            </w:pPr>
          </w:p>
          <w:p w:rsidR="0044749F" w:rsidRPr="0044749F" w:rsidRDefault="00335A7F" w:rsidP="00A337DE">
            <w:pPr>
              <w:pStyle w:val="a3"/>
              <w:ind w:firstLine="709"/>
              <w:jc w:val="both"/>
              <w:rPr>
                <w:rFonts w:ascii="Times New Roman" w:hAnsi="Times New Roman" w:cs="Times New Roman"/>
                <w:b/>
                <w:i/>
                <w:sz w:val="24"/>
                <w:szCs w:val="24"/>
              </w:rPr>
            </w:pPr>
            <w:r w:rsidRPr="00A33E07">
              <w:rPr>
                <w:b/>
                <w:color w:val="000000"/>
              </w:rPr>
              <w:t>2</w:t>
            </w:r>
            <w:r w:rsidR="00E94634" w:rsidRPr="00A33E07">
              <w:rPr>
                <w:b/>
                <w:color w:val="000000"/>
              </w:rPr>
              <w:t xml:space="preserve"> </w:t>
            </w:r>
            <w:r w:rsidRPr="00A33E07">
              <w:rPr>
                <w:b/>
                <w:color w:val="000000"/>
              </w:rPr>
              <w:t xml:space="preserve"> </w:t>
            </w:r>
            <w:r w:rsidR="0044749F" w:rsidRPr="0044749F">
              <w:rPr>
                <w:rFonts w:ascii="Times New Roman" w:hAnsi="Times New Roman" w:cs="Times New Roman"/>
                <w:b/>
                <w:i/>
                <w:sz w:val="24"/>
                <w:szCs w:val="24"/>
              </w:rPr>
              <w:t xml:space="preserve">Особливості внесення інформації до порталу. Порядок розгляду повідомлень. Гарантії безпеки для викривачів </w:t>
            </w:r>
          </w:p>
          <w:p w:rsidR="00D23396" w:rsidRPr="0044749F" w:rsidRDefault="00D23396" w:rsidP="00D23396">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На Порталі є покрокова інструкція щодо того, як діяти. На екрані з’являтимуться блоки, які потрібно заповнити. Під час здійснення повідомлення на Порталі містяться підказки щодо того, які дані потрібно вносити. Портал буде автоматично ставити запитання і підказувати вам наступні дії, полегшуючи роботу. 5 кроків – це фактично ті запитання, на які має відповісти особа, яка здійснює повідомлення.</w:t>
            </w:r>
          </w:p>
          <w:p w:rsidR="00D23396" w:rsidRPr="0044749F" w:rsidRDefault="00D23396" w:rsidP="00D23396">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Портал також пропонує вибір – анонімно повідомити про корупцію чи із зазначенням анкетних даних.</w:t>
            </w:r>
          </w:p>
          <w:p w:rsidR="00D23396" w:rsidRPr="0044749F" w:rsidRDefault="00D23396" w:rsidP="00D23396">
            <w:pPr>
              <w:pStyle w:val="a3"/>
              <w:ind w:firstLine="709"/>
              <w:jc w:val="both"/>
              <w:rPr>
                <w:rFonts w:ascii="Times New Roman" w:hAnsi="Times New Roman" w:cs="Times New Roman"/>
                <w:sz w:val="24"/>
                <w:szCs w:val="24"/>
              </w:rPr>
            </w:pPr>
            <w:r w:rsidRPr="0044749F">
              <w:rPr>
                <w:rFonts w:ascii="Times New Roman" w:hAnsi="Times New Roman" w:cs="Times New Roman"/>
                <w:b/>
                <w:bCs/>
                <w:sz w:val="24"/>
                <w:szCs w:val="24"/>
              </w:rPr>
              <w:t>Чи можливо повідомити про корупцію анонімно?</w:t>
            </w:r>
          </w:p>
          <w:p w:rsidR="00D23396" w:rsidRPr="0044749F" w:rsidRDefault="00D23396" w:rsidP="00D23396">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Портал пропонує вибір – анонімно подавати повідомлення чи із зазначенням інформації про себе. Це вирішувати вам. Кожному гарантується право на конфіденційність. Однак, якщо особа здійснила повідомлення анонімно, вона не може претендувати на винагороду, а також не може користуватися статусом викривача.</w:t>
            </w:r>
          </w:p>
          <w:p w:rsidR="00D23396" w:rsidRPr="0044749F" w:rsidRDefault="00D23396" w:rsidP="00D23396">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Також можна не вказувати про себе жодних даних. В будь-якому разі кожному заявнику надається ідентифікатор, ввівши який, можна слідкувати за ходом розгляду повідомлення. Його необхідно буде ввести у відповідне поле на Порталі та дізнатись на якій стадії перебуває розгляд вашого повідомлення.</w:t>
            </w:r>
          </w:p>
          <w:p w:rsidR="0044749F" w:rsidRPr="0044749F" w:rsidRDefault="0044749F" w:rsidP="0044749F">
            <w:pPr>
              <w:pStyle w:val="a3"/>
              <w:ind w:firstLine="709"/>
              <w:jc w:val="both"/>
              <w:rPr>
                <w:rFonts w:ascii="Times New Roman" w:hAnsi="Times New Roman" w:cs="Times New Roman"/>
                <w:b/>
                <w:sz w:val="24"/>
                <w:szCs w:val="24"/>
              </w:rPr>
            </w:pPr>
            <w:r w:rsidRPr="0044749F">
              <w:rPr>
                <w:rFonts w:ascii="Times New Roman" w:hAnsi="Times New Roman" w:cs="Times New Roman"/>
                <w:b/>
                <w:sz w:val="24"/>
                <w:szCs w:val="24"/>
              </w:rPr>
              <w:t>Який порядок отримання та розгляду повідомлень?</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Повідомлення підлягає розгляду, якщо наведена у ньому інформація містить фактичні дані, які можуть бути перевірені. Попередній розгляд повідомлень відбувається у строк не більше десяти робочих днів з дня внесення інформації до Порталу. Якщо під час попереднього розгляду виявляються ознаки корупційного правопорушення, матеріали передаються відповідному спеціально уповноваженому суб’єкту у сфері протидії корупції або ДБР. Якщо викладена у повідомленні інформація підтверджується, винні особи притягуються до дисциплінарної відповідальності уповноваженим на це суб’єктом.</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Звертаємо увагу, що особі, яка здійснила повідомлення, надається детальна інформація про результати попереднього розгляду у триденний строк з дня завершення розгляду.</w:t>
            </w:r>
          </w:p>
          <w:p w:rsidR="0044749F" w:rsidRPr="0044749F" w:rsidRDefault="0044749F" w:rsidP="0044749F">
            <w:pPr>
              <w:pStyle w:val="a3"/>
              <w:ind w:firstLine="709"/>
              <w:jc w:val="both"/>
              <w:rPr>
                <w:rFonts w:ascii="Times New Roman" w:hAnsi="Times New Roman" w:cs="Times New Roman"/>
                <w:b/>
                <w:sz w:val="24"/>
                <w:szCs w:val="24"/>
              </w:rPr>
            </w:pPr>
            <w:r w:rsidRPr="0044749F">
              <w:rPr>
                <w:rFonts w:ascii="Times New Roman" w:hAnsi="Times New Roman" w:cs="Times New Roman"/>
                <w:b/>
                <w:sz w:val="24"/>
                <w:szCs w:val="24"/>
              </w:rPr>
              <w:t> Які гарантії безпеки для викривача?</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За наявності загрози життю, житлу, здоров’ю та майну викривачів, їх близьких осіб у зв’язку із здійсненим повідомленням правоохоронні органи можуть надати захист від протиправних посягань, що передбачено Законом України «Про забезпечення безпеки осіб, які беруть участь у кримінальному судочинстві».</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Приводом для вжиття заходів безпеки можуть бути: заява викривача, члена його сім’ї або близького родича; звернення керівника відповідного державного органу; отримання оперативної та іншої інформації про наявність загрози життю, здоров’ю, житлу і майну.</w:t>
            </w:r>
          </w:p>
          <w:p w:rsidR="0044749F" w:rsidRPr="0044749F" w:rsidRDefault="0044749F" w:rsidP="0044749F">
            <w:pPr>
              <w:pStyle w:val="a3"/>
              <w:ind w:firstLine="709"/>
              <w:jc w:val="both"/>
              <w:rPr>
                <w:rFonts w:ascii="Times New Roman" w:hAnsi="Times New Roman" w:cs="Times New Roman"/>
                <w:b/>
                <w:sz w:val="24"/>
                <w:szCs w:val="24"/>
              </w:rPr>
            </w:pPr>
            <w:r w:rsidRPr="0044749F">
              <w:rPr>
                <w:rFonts w:ascii="Times New Roman" w:hAnsi="Times New Roman" w:cs="Times New Roman"/>
                <w:b/>
                <w:sz w:val="24"/>
                <w:szCs w:val="24"/>
              </w:rPr>
              <w:t>Який алгоритм отримання винагороди 10%?</w:t>
            </w:r>
          </w:p>
          <w:p w:rsidR="0044749F" w:rsidRPr="0044749F" w:rsidRDefault="0044749F" w:rsidP="0044749F">
            <w:pPr>
              <w:pStyle w:val="a3"/>
              <w:ind w:firstLine="709"/>
              <w:jc w:val="both"/>
              <w:rPr>
                <w:rFonts w:ascii="Times New Roman" w:hAnsi="Times New Roman" w:cs="Times New Roman"/>
                <w:sz w:val="24"/>
                <w:szCs w:val="24"/>
              </w:rPr>
            </w:pPr>
            <w:r w:rsidRPr="0044749F">
              <w:rPr>
                <w:rFonts w:ascii="Times New Roman" w:hAnsi="Times New Roman" w:cs="Times New Roman"/>
                <w:sz w:val="24"/>
                <w:szCs w:val="24"/>
              </w:rPr>
              <w:t>Першою умовою для отримання винагороди є статус викривача у кримінальному провадженні. Розмір винагороди становить 10% від грошового розміру предмета корупційного кримінального правопорушення, або від завданого державі збитку. Проте винагорода не може бути більшою за 3000 мінімальних заробітних плат, встановлених на час вчинення такого правопорушення. Винагорода виплачується за результатами судового розгляду після ухвалення судом обвинувального вироку, що набрав законної сили коштом Держбюджету органами державного казначейства.</w:t>
            </w:r>
          </w:p>
          <w:p w:rsidR="005F7CDB" w:rsidRPr="0031336B" w:rsidRDefault="005F7CDB" w:rsidP="00D23396">
            <w:pPr>
              <w:pStyle w:val="a3"/>
              <w:ind w:firstLine="709"/>
              <w:jc w:val="both"/>
              <w:rPr>
                <w:sz w:val="28"/>
                <w:szCs w:val="28"/>
              </w:rPr>
            </w:pPr>
          </w:p>
        </w:tc>
      </w:tr>
    </w:tbl>
    <w:p w:rsidR="00587E14" w:rsidRPr="004C618C" w:rsidRDefault="00144086" w:rsidP="00144086">
      <w:pPr>
        <w:pStyle w:val="a3"/>
        <w:tabs>
          <w:tab w:val="left" w:pos="5622"/>
        </w:tabs>
        <w:rPr>
          <w:rFonts w:ascii="Times New Roman" w:hAnsi="Times New Roman" w:cs="Times New Roman"/>
          <w:sz w:val="24"/>
          <w:szCs w:val="24"/>
        </w:rPr>
      </w:pPr>
      <w:r w:rsidRPr="004C618C">
        <w:rPr>
          <w:rFonts w:ascii="Times New Roman" w:hAnsi="Times New Roman" w:cs="Times New Roman"/>
          <w:sz w:val="24"/>
          <w:szCs w:val="24"/>
        </w:rPr>
        <w:lastRenderedPageBreak/>
        <w:tab/>
      </w:r>
    </w:p>
    <w:p w:rsidR="00587E14" w:rsidRPr="004C618C" w:rsidRDefault="00587E14" w:rsidP="00587E14">
      <w:pPr>
        <w:pStyle w:val="a3"/>
        <w:rPr>
          <w:rFonts w:ascii="Times New Roman" w:hAnsi="Times New Roman" w:cs="Times New Roman"/>
          <w:sz w:val="24"/>
          <w:szCs w:val="24"/>
        </w:rPr>
      </w:pPr>
      <w:r w:rsidRPr="004C618C">
        <w:rPr>
          <w:rFonts w:ascii="Times New Roman" w:hAnsi="Times New Roman" w:cs="Times New Roman"/>
          <w:sz w:val="24"/>
          <w:szCs w:val="24"/>
        </w:rPr>
        <w:t>План-конспект склав:</w:t>
      </w:r>
    </w:p>
    <w:p w:rsidR="00587E14" w:rsidRPr="004C618C" w:rsidRDefault="00587E14" w:rsidP="00587E14">
      <w:pPr>
        <w:pStyle w:val="a3"/>
        <w:rPr>
          <w:rFonts w:ascii="Times New Roman" w:hAnsi="Times New Roman" w:cs="Times New Roman"/>
          <w:sz w:val="24"/>
          <w:szCs w:val="24"/>
        </w:rPr>
      </w:pPr>
      <w:bookmarkStart w:id="0" w:name="_GoBack"/>
      <w:bookmarkEnd w:id="0"/>
      <w:r w:rsidRPr="004C618C">
        <w:rPr>
          <w:rFonts w:ascii="Times New Roman" w:hAnsi="Times New Roman" w:cs="Times New Roman"/>
          <w:sz w:val="24"/>
          <w:szCs w:val="24"/>
        </w:rPr>
        <w:t>__________________</w:t>
      </w:r>
    </w:p>
    <w:p w:rsidR="00587E14" w:rsidRPr="004C618C" w:rsidRDefault="00587E14" w:rsidP="007A3BD8">
      <w:pPr>
        <w:pStyle w:val="a3"/>
        <w:rPr>
          <w:rFonts w:ascii="Times New Roman" w:hAnsi="Times New Roman" w:cs="Times New Roman"/>
          <w:sz w:val="24"/>
          <w:szCs w:val="24"/>
        </w:rPr>
      </w:pPr>
    </w:p>
    <w:p w:rsidR="00587E14" w:rsidRPr="004C618C" w:rsidRDefault="00587E14" w:rsidP="007A3BD8">
      <w:pPr>
        <w:pStyle w:val="a3"/>
        <w:rPr>
          <w:rFonts w:ascii="Times New Roman" w:hAnsi="Times New Roman" w:cs="Times New Roman"/>
          <w:sz w:val="24"/>
          <w:szCs w:val="24"/>
        </w:rPr>
      </w:pPr>
      <w:r w:rsidRPr="004C618C">
        <w:rPr>
          <w:rFonts w:ascii="Times New Roman" w:hAnsi="Times New Roman" w:cs="Times New Roman"/>
          <w:sz w:val="24"/>
          <w:szCs w:val="24"/>
        </w:rPr>
        <w:t>«____»__________20</w:t>
      </w:r>
      <w:r w:rsidR="0042042E" w:rsidRPr="004C618C">
        <w:rPr>
          <w:rFonts w:ascii="Times New Roman" w:hAnsi="Times New Roman" w:cs="Times New Roman"/>
          <w:sz w:val="24"/>
          <w:szCs w:val="24"/>
        </w:rPr>
        <w:t>2</w:t>
      </w:r>
      <w:r w:rsidRPr="004C618C">
        <w:rPr>
          <w:rFonts w:ascii="Times New Roman" w:hAnsi="Times New Roman" w:cs="Times New Roman"/>
          <w:sz w:val="24"/>
          <w:szCs w:val="24"/>
        </w:rPr>
        <w:t>__року</w:t>
      </w:r>
    </w:p>
    <w:sectPr w:rsidR="00587E14" w:rsidRPr="004C618C" w:rsidSect="007F3D68">
      <w:pgSz w:w="11906" w:h="16838"/>
      <w:pgMar w:top="426" w:right="850" w:bottom="142"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D68"/>
    <w:multiLevelType w:val="multilevel"/>
    <w:tmpl w:val="8C7CEDC0"/>
    <w:lvl w:ilvl="0">
      <w:start w:val="3"/>
      <w:numFmt w:val="decimal"/>
      <w:lvlText w:val="%1"/>
      <w:lvlJc w:val="left"/>
      <w:pPr>
        <w:ind w:left="375" w:hanging="375"/>
      </w:pPr>
      <w:rPr>
        <w:rFonts w:eastAsia="Times New Roman" w:hint="default"/>
      </w:rPr>
    </w:lvl>
    <w:lvl w:ilvl="1">
      <w:start w:val="4"/>
      <w:numFmt w:val="decimal"/>
      <w:lvlText w:val="%1.%2"/>
      <w:lvlJc w:val="left"/>
      <w:pPr>
        <w:ind w:left="1085" w:hanging="37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1">
    <w:nsid w:val="1136755A"/>
    <w:multiLevelType w:val="multilevel"/>
    <w:tmpl w:val="8A7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97E82"/>
    <w:multiLevelType w:val="multilevel"/>
    <w:tmpl w:val="4B9CFB18"/>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15BC12DE"/>
    <w:multiLevelType w:val="multilevel"/>
    <w:tmpl w:val="DAA6D0BC"/>
    <w:lvl w:ilvl="0">
      <w:start w:val="1"/>
      <w:numFmt w:val="decimal"/>
      <w:lvlText w:val="%1."/>
      <w:lvlJc w:val="left"/>
      <w:pPr>
        <w:ind w:left="64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71B2ECD"/>
    <w:multiLevelType w:val="hybridMultilevel"/>
    <w:tmpl w:val="E8B614CC"/>
    <w:lvl w:ilvl="0" w:tplc="286861A8">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5">
    <w:nsid w:val="20686783"/>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6">
    <w:nsid w:val="2515405B"/>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A0B3359"/>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A1C31BD"/>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37142A8"/>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B03A39"/>
    <w:multiLevelType w:val="multilevel"/>
    <w:tmpl w:val="CE52961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381D6AEE"/>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2">
    <w:nsid w:val="3A7F6CA0"/>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3">
    <w:nsid w:val="46BE3017"/>
    <w:multiLevelType w:val="multilevel"/>
    <w:tmpl w:val="54824F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05F0DCC"/>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2427374"/>
    <w:multiLevelType w:val="hybridMultilevel"/>
    <w:tmpl w:val="D49E6CCE"/>
    <w:lvl w:ilvl="0" w:tplc="B8A8912A">
      <w:start w:val="1"/>
      <w:numFmt w:val="bullet"/>
      <w:lvlText w:val="-"/>
      <w:lvlJc w:val="left"/>
      <w:pPr>
        <w:tabs>
          <w:tab w:val="num" w:pos="720"/>
        </w:tabs>
        <w:ind w:left="720" w:hanging="360"/>
      </w:pPr>
      <w:rPr>
        <w:rFonts w:ascii="Times New Roman" w:hAnsi="Times New Roman" w:hint="default"/>
      </w:rPr>
    </w:lvl>
    <w:lvl w:ilvl="1" w:tplc="A0901B00" w:tentative="1">
      <w:start w:val="1"/>
      <w:numFmt w:val="bullet"/>
      <w:lvlText w:val="-"/>
      <w:lvlJc w:val="left"/>
      <w:pPr>
        <w:tabs>
          <w:tab w:val="num" w:pos="1440"/>
        </w:tabs>
        <w:ind w:left="1440" w:hanging="360"/>
      </w:pPr>
      <w:rPr>
        <w:rFonts w:ascii="Times New Roman" w:hAnsi="Times New Roman" w:hint="default"/>
      </w:rPr>
    </w:lvl>
    <w:lvl w:ilvl="2" w:tplc="421EC41E" w:tentative="1">
      <w:start w:val="1"/>
      <w:numFmt w:val="bullet"/>
      <w:lvlText w:val="-"/>
      <w:lvlJc w:val="left"/>
      <w:pPr>
        <w:tabs>
          <w:tab w:val="num" w:pos="2160"/>
        </w:tabs>
        <w:ind w:left="2160" w:hanging="360"/>
      </w:pPr>
      <w:rPr>
        <w:rFonts w:ascii="Times New Roman" w:hAnsi="Times New Roman" w:hint="default"/>
      </w:rPr>
    </w:lvl>
    <w:lvl w:ilvl="3" w:tplc="6E6EF476" w:tentative="1">
      <w:start w:val="1"/>
      <w:numFmt w:val="bullet"/>
      <w:lvlText w:val="-"/>
      <w:lvlJc w:val="left"/>
      <w:pPr>
        <w:tabs>
          <w:tab w:val="num" w:pos="2880"/>
        </w:tabs>
        <w:ind w:left="2880" w:hanging="360"/>
      </w:pPr>
      <w:rPr>
        <w:rFonts w:ascii="Times New Roman" w:hAnsi="Times New Roman" w:hint="default"/>
      </w:rPr>
    </w:lvl>
    <w:lvl w:ilvl="4" w:tplc="D550D838" w:tentative="1">
      <w:start w:val="1"/>
      <w:numFmt w:val="bullet"/>
      <w:lvlText w:val="-"/>
      <w:lvlJc w:val="left"/>
      <w:pPr>
        <w:tabs>
          <w:tab w:val="num" w:pos="3600"/>
        </w:tabs>
        <w:ind w:left="3600" w:hanging="360"/>
      </w:pPr>
      <w:rPr>
        <w:rFonts w:ascii="Times New Roman" w:hAnsi="Times New Roman" w:hint="default"/>
      </w:rPr>
    </w:lvl>
    <w:lvl w:ilvl="5" w:tplc="9B163C04" w:tentative="1">
      <w:start w:val="1"/>
      <w:numFmt w:val="bullet"/>
      <w:lvlText w:val="-"/>
      <w:lvlJc w:val="left"/>
      <w:pPr>
        <w:tabs>
          <w:tab w:val="num" w:pos="4320"/>
        </w:tabs>
        <w:ind w:left="4320" w:hanging="360"/>
      </w:pPr>
      <w:rPr>
        <w:rFonts w:ascii="Times New Roman" w:hAnsi="Times New Roman" w:hint="default"/>
      </w:rPr>
    </w:lvl>
    <w:lvl w:ilvl="6" w:tplc="F5B2392A" w:tentative="1">
      <w:start w:val="1"/>
      <w:numFmt w:val="bullet"/>
      <w:lvlText w:val="-"/>
      <w:lvlJc w:val="left"/>
      <w:pPr>
        <w:tabs>
          <w:tab w:val="num" w:pos="5040"/>
        </w:tabs>
        <w:ind w:left="5040" w:hanging="360"/>
      </w:pPr>
      <w:rPr>
        <w:rFonts w:ascii="Times New Roman" w:hAnsi="Times New Roman" w:hint="default"/>
      </w:rPr>
    </w:lvl>
    <w:lvl w:ilvl="7" w:tplc="4C0E131A" w:tentative="1">
      <w:start w:val="1"/>
      <w:numFmt w:val="bullet"/>
      <w:lvlText w:val="-"/>
      <w:lvlJc w:val="left"/>
      <w:pPr>
        <w:tabs>
          <w:tab w:val="num" w:pos="5760"/>
        </w:tabs>
        <w:ind w:left="5760" w:hanging="360"/>
      </w:pPr>
      <w:rPr>
        <w:rFonts w:ascii="Times New Roman" w:hAnsi="Times New Roman" w:hint="default"/>
      </w:rPr>
    </w:lvl>
    <w:lvl w:ilvl="8" w:tplc="1F6486F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7A1C41"/>
    <w:multiLevelType w:val="multilevel"/>
    <w:tmpl w:val="4E0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A04853"/>
    <w:multiLevelType w:val="multilevel"/>
    <w:tmpl w:val="D46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AC0EC9"/>
    <w:multiLevelType w:val="hybridMultilevel"/>
    <w:tmpl w:val="71E86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A5B1ED8"/>
    <w:multiLevelType w:val="multilevel"/>
    <w:tmpl w:val="FEC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102BD3"/>
    <w:multiLevelType w:val="hybridMultilevel"/>
    <w:tmpl w:val="30E89BE0"/>
    <w:lvl w:ilvl="0" w:tplc="F5904E6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B526C0B"/>
    <w:multiLevelType w:val="multilevel"/>
    <w:tmpl w:val="3BA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453285"/>
    <w:multiLevelType w:val="multilevel"/>
    <w:tmpl w:val="98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430166"/>
    <w:multiLevelType w:val="multilevel"/>
    <w:tmpl w:val="9F3C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5A3944"/>
    <w:multiLevelType w:val="hybridMultilevel"/>
    <w:tmpl w:val="8620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B96EC8"/>
    <w:multiLevelType w:val="multilevel"/>
    <w:tmpl w:val="8C9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B76FA1"/>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8E1A27"/>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20"/>
  </w:num>
  <w:num w:numId="4">
    <w:abstractNumId w:val="4"/>
  </w:num>
  <w:num w:numId="5">
    <w:abstractNumId w:val="18"/>
  </w:num>
  <w:num w:numId="6">
    <w:abstractNumId w:val="15"/>
  </w:num>
  <w:num w:numId="7">
    <w:abstractNumId w:val="10"/>
  </w:num>
  <w:num w:numId="8">
    <w:abstractNumId w:val="27"/>
  </w:num>
  <w:num w:numId="9">
    <w:abstractNumId w:val="26"/>
  </w:num>
  <w:num w:numId="10">
    <w:abstractNumId w:val="12"/>
  </w:num>
  <w:num w:numId="11">
    <w:abstractNumId w:val="24"/>
  </w:num>
  <w:num w:numId="12">
    <w:abstractNumId w:val="7"/>
  </w:num>
  <w:num w:numId="13">
    <w:abstractNumId w:val="6"/>
  </w:num>
  <w:num w:numId="14">
    <w:abstractNumId w:val="2"/>
  </w:num>
  <w:num w:numId="15">
    <w:abstractNumId w:val="14"/>
  </w:num>
  <w:num w:numId="16">
    <w:abstractNumId w:val="9"/>
  </w:num>
  <w:num w:numId="17">
    <w:abstractNumId w:val="22"/>
  </w:num>
  <w:num w:numId="18">
    <w:abstractNumId w:val="17"/>
  </w:num>
  <w:num w:numId="19">
    <w:abstractNumId w:val="21"/>
  </w:num>
  <w:num w:numId="20">
    <w:abstractNumId w:val="8"/>
  </w:num>
  <w:num w:numId="21">
    <w:abstractNumId w:val="0"/>
  </w:num>
  <w:num w:numId="22">
    <w:abstractNumId w:val="11"/>
  </w:num>
  <w:num w:numId="23">
    <w:abstractNumId w:val="5"/>
  </w:num>
  <w:num w:numId="24">
    <w:abstractNumId w:val="16"/>
  </w:num>
  <w:num w:numId="25">
    <w:abstractNumId w:val="1"/>
  </w:num>
  <w:num w:numId="26">
    <w:abstractNumId w:val="19"/>
  </w:num>
  <w:num w:numId="27">
    <w:abstractNumId w:val="25"/>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B0C23"/>
    <w:rsid w:val="00003157"/>
    <w:rsid w:val="0000634E"/>
    <w:rsid w:val="00017831"/>
    <w:rsid w:val="0002238E"/>
    <w:rsid w:val="00034B4D"/>
    <w:rsid w:val="00062BDA"/>
    <w:rsid w:val="00063081"/>
    <w:rsid w:val="00066078"/>
    <w:rsid w:val="00090165"/>
    <w:rsid w:val="0009616E"/>
    <w:rsid w:val="000A3FA3"/>
    <w:rsid w:val="000D4068"/>
    <w:rsid w:val="000F5144"/>
    <w:rsid w:val="001035EA"/>
    <w:rsid w:val="001135CC"/>
    <w:rsid w:val="00121021"/>
    <w:rsid w:val="00144086"/>
    <w:rsid w:val="00161526"/>
    <w:rsid w:val="00173638"/>
    <w:rsid w:val="00192879"/>
    <w:rsid w:val="001A737B"/>
    <w:rsid w:val="00211BFA"/>
    <w:rsid w:val="00212D28"/>
    <w:rsid w:val="00213B1C"/>
    <w:rsid w:val="00217BDF"/>
    <w:rsid w:val="002467AF"/>
    <w:rsid w:val="00247A54"/>
    <w:rsid w:val="002756FD"/>
    <w:rsid w:val="002A2D44"/>
    <w:rsid w:val="002B4924"/>
    <w:rsid w:val="002D4687"/>
    <w:rsid w:val="002F12BB"/>
    <w:rsid w:val="00300652"/>
    <w:rsid w:val="00307DFB"/>
    <w:rsid w:val="0031336B"/>
    <w:rsid w:val="00316A2B"/>
    <w:rsid w:val="0032173B"/>
    <w:rsid w:val="00335A7F"/>
    <w:rsid w:val="00361824"/>
    <w:rsid w:val="00370145"/>
    <w:rsid w:val="00374667"/>
    <w:rsid w:val="00380BB0"/>
    <w:rsid w:val="0038215B"/>
    <w:rsid w:val="00382652"/>
    <w:rsid w:val="003971B1"/>
    <w:rsid w:val="003A021E"/>
    <w:rsid w:val="003A3136"/>
    <w:rsid w:val="003B1332"/>
    <w:rsid w:val="003D692E"/>
    <w:rsid w:val="003E7014"/>
    <w:rsid w:val="003F165F"/>
    <w:rsid w:val="003F5B30"/>
    <w:rsid w:val="00402870"/>
    <w:rsid w:val="0042042E"/>
    <w:rsid w:val="00423877"/>
    <w:rsid w:val="00432663"/>
    <w:rsid w:val="00435F65"/>
    <w:rsid w:val="0044749F"/>
    <w:rsid w:val="004829E8"/>
    <w:rsid w:val="004C618C"/>
    <w:rsid w:val="004E02DB"/>
    <w:rsid w:val="004E54DB"/>
    <w:rsid w:val="005206D8"/>
    <w:rsid w:val="00532447"/>
    <w:rsid w:val="00537C04"/>
    <w:rsid w:val="005406E2"/>
    <w:rsid w:val="005607DC"/>
    <w:rsid w:val="00563C5D"/>
    <w:rsid w:val="005847BF"/>
    <w:rsid w:val="00587E14"/>
    <w:rsid w:val="0059454F"/>
    <w:rsid w:val="005A44B0"/>
    <w:rsid w:val="005C1A86"/>
    <w:rsid w:val="005C37F3"/>
    <w:rsid w:val="005C599F"/>
    <w:rsid w:val="005D077A"/>
    <w:rsid w:val="005D369A"/>
    <w:rsid w:val="005F7CDB"/>
    <w:rsid w:val="00604AD4"/>
    <w:rsid w:val="00627C47"/>
    <w:rsid w:val="0063081F"/>
    <w:rsid w:val="006736B5"/>
    <w:rsid w:val="00675360"/>
    <w:rsid w:val="006804BE"/>
    <w:rsid w:val="0069366E"/>
    <w:rsid w:val="006A3CB6"/>
    <w:rsid w:val="006B4D87"/>
    <w:rsid w:val="006C790D"/>
    <w:rsid w:val="006F632D"/>
    <w:rsid w:val="006F6355"/>
    <w:rsid w:val="0070446B"/>
    <w:rsid w:val="00710EB1"/>
    <w:rsid w:val="00712C6C"/>
    <w:rsid w:val="00717B99"/>
    <w:rsid w:val="00734B4E"/>
    <w:rsid w:val="00737B93"/>
    <w:rsid w:val="007419E5"/>
    <w:rsid w:val="007429DE"/>
    <w:rsid w:val="00767852"/>
    <w:rsid w:val="007873E5"/>
    <w:rsid w:val="007A3BD8"/>
    <w:rsid w:val="007B330E"/>
    <w:rsid w:val="007B38E2"/>
    <w:rsid w:val="007D1599"/>
    <w:rsid w:val="007D3A8D"/>
    <w:rsid w:val="007D7C0F"/>
    <w:rsid w:val="007E25AC"/>
    <w:rsid w:val="007E7495"/>
    <w:rsid w:val="007F3D68"/>
    <w:rsid w:val="00803C5F"/>
    <w:rsid w:val="00812635"/>
    <w:rsid w:val="00825DEE"/>
    <w:rsid w:val="00831EF6"/>
    <w:rsid w:val="00841B03"/>
    <w:rsid w:val="008642FA"/>
    <w:rsid w:val="00883C0E"/>
    <w:rsid w:val="00890DA0"/>
    <w:rsid w:val="008A378A"/>
    <w:rsid w:val="008B2F35"/>
    <w:rsid w:val="008E1D26"/>
    <w:rsid w:val="008E5060"/>
    <w:rsid w:val="00910EF4"/>
    <w:rsid w:val="00916D43"/>
    <w:rsid w:val="00964973"/>
    <w:rsid w:val="009769A4"/>
    <w:rsid w:val="00980F50"/>
    <w:rsid w:val="00987053"/>
    <w:rsid w:val="00992F4A"/>
    <w:rsid w:val="009A0BBB"/>
    <w:rsid w:val="009D35C5"/>
    <w:rsid w:val="00A0386B"/>
    <w:rsid w:val="00A0434C"/>
    <w:rsid w:val="00A054B1"/>
    <w:rsid w:val="00A177E8"/>
    <w:rsid w:val="00A204C3"/>
    <w:rsid w:val="00A22B1C"/>
    <w:rsid w:val="00A335A7"/>
    <w:rsid w:val="00A337DE"/>
    <w:rsid w:val="00A33E07"/>
    <w:rsid w:val="00A36F32"/>
    <w:rsid w:val="00A50B6F"/>
    <w:rsid w:val="00A674FF"/>
    <w:rsid w:val="00A81BA7"/>
    <w:rsid w:val="00A95BFF"/>
    <w:rsid w:val="00AC784B"/>
    <w:rsid w:val="00AE6365"/>
    <w:rsid w:val="00B02BAF"/>
    <w:rsid w:val="00B335C5"/>
    <w:rsid w:val="00B403B9"/>
    <w:rsid w:val="00B43C02"/>
    <w:rsid w:val="00B4594E"/>
    <w:rsid w:val="00B61EAF"/>
    <w:rsid w:val="00B649FE"/>
    <w:rsid w:val="00BB0C23"/>
    <w:rsid w:val="00BB31F4"/>
    <w:rsid w:val="00BB3BB1"/>
    <w:rsid w:val="00BB3E94"/>
    <w:rsid w:val="00BC247A"/>
    <w:rsid w:val="00BC3192"/>
    <w:rsid w:val="00BC3DF0"/>
    <w:rsid w:val="00C130CA"/>
    <w:rsid w:val="00C22AF1"/>
    <w:rsid w:val="00C328F1"/>
    <w:rsid w:val="00C4702B"/>
    <w:rsid w:val="00C5310B"/>
    <w:rsid w:val="00C664A9"/>
    <w:rsid w:val="00C67D00"/>
    <w:rsid w:val="00CC54C0"/>
    <w:rsid w:val="00CC6669"/>
    <w:rsid w:val="00D06375"/>
    <w:rsid w:val="00D1182F"/>
    <w:rsid w:val="00D23396"/>
    <w:rsid w:val="00D30397"/>
    <w:rsid w:val="00D3237D"/>
    <w:rsid w:val="00D36DD7"/>
    <w:rsid w:val="00D465BD"/>
    <w:rsid w:val="00D46D34"/>
    <w:rsid w:val="00D52D1F"/>
    <w:rsid w:val="00D61BA8"/>
    <w:rsid w:val="00DA049A"/>
    <w:rsid w:val="00DA6E36"/>
    <w:rsid w:val="00DB61DA"/>
    <w:rsid w:val="00DC03E4"/>
    <w:rsid w:val="00DC3207"/>
    <w:rsid w:val="00DF2648"/>
    <w:rsid w:val="00DF5E20"/>
    <w:rsid w:val="00E02B5E"/>
    <w:rsid w:val="00E04103"/>
    <w:rsid w:val="00E26668"/>
    <w:rsid w:val="00E3227D"/>
    <w:rsid w:val="00E3409E"/>
    <w:rsid w:val="00E35047"/>
    <w:rsid w:val="00E35052"/>
    <w:rsid w:val="00E4375B"/>
    <w:rsid w:val="00E67184"/>
    <w:rsid w:val="00E754C0"/>
    <w:rsid w:val="00E8752E"/>
    <w:rsid w:val="00E92FCA"/>
    <w:rsid w:val="00E94634"/>
    <w:rsid w:val="00EA4000"/>
    <w:rsid w:val="00EB26B4"/>
    <w:rsid w:val="00EC33B5"/>
    <w:rsid w:val="00EE637C"/>
    <w:rsid w:val="00F02E89"/>
    <w:rsid w:val="00F209CD"/>
    <w:rsid w:val="00F36F98"/>
    <w:rsid w:val="00F5154E"/>
    <w:rsid w:val="00F519CE"/>
    <w:rsid w:val="00F6585E"/>
    <w:rsid w:val="00F74332"/>
    <w:rsid w:val="00F8600D"/>
    <w:rsid w:val="00F902EC"/>
    <w:rsid w:val="00F90D42"/>
    <w:rsid w:val="00FB4620"/>
    <w:rsid w:val="00FC3B0A"/>
    <w:rsid w:val="00FC4D31"/>
    <w:rsid w:val="00FD05C3"/>
    <w:rsid w:val="00FD4859"/>
    <w:rsid w:val="00FD49FE"/>
    <w:rsid w:val="00FF518B"/>
    <w:rsid w:val="00FF6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65"/>
  </w:style>
  <w:style w:type="paragraph" w:styleId="1">
    <w:name w:val="heading 1"/>
    <w:basedOn w:val="a"/>
    <w:link w:val="10"/>
    <w:uiPriority w:val="9"/>
    <w:qFormat/>
    <w:rsid w:val="0091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81263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29DE"/>
    <w:pPr>
      <w:spacing w:after="0" w:line="240" w:lineRule="auto"/>
    </w:pPr>
    <w:rPr>
      <w:rFonts w:eastAsiaTheme="minorEastAsia"/>
      <w:lang w:eastAsia="uk-UA"/>
    </w:rPr>
  </w:style>
  <w:style w:type="character" w:customStyle="1" w:styleId="a4">
    <w:name w:val="Без интервала Знак"/>
    <w:basedOn w:val="a0"/>
    <w:link w:val="a3"/>
    <w:uiPriority w:val="1"/>
    <w:rsid w:val="007429DE"/>
    <w:rPr>
      <w:rFonts w:eastAsiaTheme="minorEastAsia"/>
      <w:lang w:eastAsia="uk-UA"/>
    </w:rPr>
  </w:style>
  <w:style w:type="table" w:styleId="a5">
    <w:name w:val="Table Grid"/>
    <w:basedOn w:val="a1"/>
    <w:uiPriority w:val="39"/>
    <w:rsid w:val="00A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192879"/>
    <w:rPr>
      <w:color w:val="0000FF"/>
      <w:u w:val="single"/>
    </w:rPr>
  </w:style>
  <w:style w:type="paragraph" w:customStyle="1" w:styleId="rvps2">
    <w:name w:val="rvps2"/>
    <w:basedOn w:val="a"/>
    <w:rsid w:val="001928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92879"/>
  </w:style>
  <w:style w:type="character" w:customStyle="1" w:styleId="rvts15">
    <w:name w:val="rvts15"/>
    <w:basedOn w:val="a0"/>
    <w:rsid w:val="00FF518B"/>
  </w:style>
  <w:style w:type="character" w:customStyle="1" w:styleId="rvts44">
    <w:name w:val="rvts44"/>
    <w:basedOn w:val="a0"/>
    <w:rsid w:val="00FF518B"/>
  </w:style>
  <w:style w:type="character" w:customStyle="1" w:styleId="rvts37">
    <w:name w:val="rvts37"/>
    <w:basedOn w:val="a0"/>
    <w:rsid w:val="00FF518B"/>
  </w:style>
  <w:style w:type="paragraph" w:customStyle="1" w:styleId="rvps7">
    <w:name w:val="rvps7"/>
    <w:basedOn w:val="a"/>
    <w:rsid w:val="00FF5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2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AF1"/>
    <w:rPr>
      <w:rFonts w:ascii="Tahoma" w:hAnsi="Tahoma" w:cs="Tahoma"/>
      <w:sz w:val="16"/>
      <w:szCs w:val="16"/>
    </w:rPr>
  </w:style>
  <w:style w:type="paragraph" w:styleId="a9">
    <w:name w:val="Normal (Web)"/>
    <w:basedOn w:val="a"/>
    <w:uiPriority w:val="99"/>
    <w:unhideWhenUsed/>
    <w:rsid w:val="00CC5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CC54C0"/>
    <w:pPr>
      <w:ind w:left="720"/>
      <w:contextualSpacing/>
    </w:pPr>
  </w:style>
  <w:style w:type="character" w:styleId="ab">
    <w:name w:val="Strong"/>
    <w:basedOn w:val="a0"/>
    <w:uiPriority w:val="22"/>
    <w:qFormat/>
    <w:rsid w:val="00335A7F"/>
    <w:rPr>
      <w:b/>
      <w:bCs/>
    </w:rPr>
  </w:style>
  <w:style w:type="character" w:customStyle="1" w:styleId="rvts46">
    <w:name w:val="rvts46"/>
    <w:basedOn w:val="a0"/>
    <w:rsid w:val="00423877"/>
  </w:style>
  <w:style w:type="character" w:customStyle="1" w:styleId="rvts11">
    <w:name w:val="rvts11"/>
    <w:basedOn w:val="a0"/>
    <w:rsid w:val="00423877"/>
  </w:style>
  <w:style w:type="character" w:customStyle="1" w:styleId="10">
    <w:name w:val="Заголовок 1 Знак"/>
    <w:basedOn w:val="a0"/>
    <w:link w:val="1"/>
    <w:uiPriority w:val="9"/>
    <w:rsid w:val="00910EF4"/>
    <w:rPr>
      <w:rFonts w:ascii="Times New Roman" w:eastAsia="Times New Roman" w:hAnsi="Times New Roman" w:cs="Times New Roman"/>
      <w:b/>
      <w:bCs/>
      <w:kern w:val="36"/>
      <w:sz w:val="48"/>
      <w:szCs w:val="48"/>
      <w:lang w:eastAsia="uk-UA"/>
    </w:rPr>
  </w:style>
  <w:style w:type="character" w:customStyle="1" w:styleId="lawsitalic">
    <w:name w:val="laws_italic"/>
    <w:basedOn w:val="a0"/>
    <w:rsid w:val="00910EF4"/>
  </w:style>
  <w:style w:type="character" w:customStyle="1" w:styleId="20">
    <w:name w:val="Заголовок 2 Знак"/>
    <w:basedOn w:val="a0"/>
    <w:link w:val="2"/>
    <w:uiPriority w:val="9"/>
    <w:semiHidden/>
    <w:rsid w:val="00812635"/>
    <w:rPr>
      <w:rFonts w:asciiTheme="majorHAnsi" w:eastAsiaTheme="majorEastAsia" w:hAnsiTheme="majorHAnsi" w:cstheme="majorBidi"/>
      <w:b/>
      <w:bCs/>
      <w:color w:val="5B9BD5" w:themeColor="accent1"/>
      <w:sz w:val="26"/>
      <w:szCs w:val="26"/>
    </w:rPr>
  </w:style>
  <w:style w:type="character" w:styleId="ac">
    <w:name w:val="Emphasis"/>
    <w:basedOn w:val="a0"/>
    <w:uiPriority w:val="20"/>
    <w:qFormat/>
    <w:rsid w:val="0038215B"/>
    <w:rPr>
      <w:i/>
      <w:iCs/>
    </w:rPr>
  </w:style>
</w:styles>
</file>

<file path=word/webSettings.xml><?xml version="1.0" encoding="utf-8"?>
<w:webSettings xmlns:r="http://schemas.openxmlformats.org/officeDocument/2006/relationships" xmlns:w="http://schemas.openxmlformats.org/wordprocessingml/2006/main">
  <w:divs>
    <w:div w:id="2436582">
      <w:bodyDiv w:val="1"/>
      <w:marLeft w:val="0"/>
      <w:marRight w:val="0"/>
      <w:marTop w:val="0"/>
      <w:marBottom w:val="0"/>
      <w:divBdr>
        <w:top w:val="none" w:sz="0" w:space="0" w:color="auto"/>
        <w:left w:val="none" w:sz="0" w:space="0" w:color="auto"/>
        <w:bottom w:val="none" w:sz="0" w:space="0" w:color="auto"/>
        <w:right w:val="none" w:sz="0" w:space="0" w:color="auto"/>
      </w:divBdr>
    </w:div>
    <w:div w:id="284652789">
      <w:bodyDiv w:val="1"/>
      <w:marLeft w:val="0"/>
      <w:marRight w:val="0"/>
      <w:marTop w:val="0"/>
      <w:marBottom w:val="0"/>
      <w:divBdr>
        <w:top w:val="none" w:sz="0" w:space="0" w:color="auto"/>
        <w:left w:val="none" w:sz="0" w:space="0" w:color="auto"/>
        <w:bottom w:val="none" w:sz="0" w:space="0" w:color="auto"/>
        <w:right w:val="none" w:sz="0" w:space="0" w:color="auto"/>
      </w:divBdr>
    </w:div>
    <w:div w:id="406997269">
      <w:bodyDiv w:val="1"/>
      <w:marLeft w:val="0"/>
      <w:marRight w:val="0"/>
      <w:marTop w:val="0"/>
      <w:marBottom w:val="0"/>
      <w:divBdr>
        <w:top w:val="none" w:sz="0" w:space="0" w:color="auto"/>
        <w:left w:val="none" w:sz="0" w:space="0" w:color="auto"/>
        <w:bottom w:val="none" w:sz="0" w:space="0" w:color="auto"/>
        <w:right w:val="none" w:sz="0" w:space="0" w:color="auto"/>
      </w:divBdr>
    </w:div>
    <w:div w:id="551503085">
      <w:bodyDiv w:val="1"/>
      <w:marLeft w:val="0"/>
      <w:marRight w:val="0"/>
      <w:marTop w:val="0"/>
      <w:marBottom w:val="0"/>
      <w:divBdr>
        <w:top w:val="none" w:sz="0" w:space="0" w:color="auto"/>
        <w:left w:val="none" w:sz="0" w:space="0" w:color="auto"/>
        <w:bottom w:val="none" w:sz="0" w:space="0" w:color="auto"/>
        <w:right w:val="none" w:sz="0" w:space="0" w:color="auto"/>
      </w:divBdr>
    </w:div>
    <w:div w:id="583803268">
      <w:bodyDiv w:val="1"/>
      <w:marLeft w:val="0"/>
      <w:marRight w:val="0"/>
      <w:marTop w:val="0"/>
      <w:marBottom w:val="0"/>
      <w:divBdr>
        <w:top w:val="none" w:sz="0" w:space="0" w:color="auto"/>
        <w:left w:val="none" w:sz="0" w:space="0" w:color="auto"/>
        <w:bottom w:val="none" w:sz="0" w:space="0" w:color="auto"/>
        <w:right w:val="none" w:sz="0" w:space="0" w:color="auto"/>
      </w:divBdr>
    </w:div>
    <w:div w:id="680930062">
      <w:bodyDiv w:val="1"/>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225"/>
          <w:marRight w:val="-225"/>
          <w:marTop w:val="0"/>
          <w:marBottom w:val="0"/>
          <w:divBdr>
            <w:top w:val="none" w:sz="0" w:space="0" w:color="auto"/>
            <w:left w:val="none" w:sz="0" w:space="0" w:color="auto"/>
            <w:bottom w:val="none" w:sz="0" w:space="0" w:color="auto"/>
            <w:right w:val="none" w:sz="0" w:space="0" w:color="auto"/>
          </w:divBdr>
          <w:divsChild>
            <w:div w:id="760371696">
              <w:marLeft w:val="0"/>
              <w:marRight w:val="0"/>
              <w:marTop w:val="0"/>
              <w:marBottom w:val="0"/>
              <w:divBdr>
                <w:top w:val="none" w:sz="0" w:space="0" w:color="auto"/>
                <w:left w:val="none" w:sz="0" w:space="0" w:color="auto"/>
                <w:bottom w:val="none" w:sz="0" w:space="0" w:color="auto"/>
                <w:right w:val="none" w:sz="0" w:space="0" w:color="auto"/>
              </w:divBdr>
              <w:divsChild>
                <w:div w:id="1271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8154">
      <w:bodyDiv w:val="1"/>
      <w:marLeft w:val="0"/>
      <w:marRight w:val="0"/>
      <w:marTop w:val="0"/>
      <w:marBottom w:val="0"/>
      <w:divBdr>
        <w:top w:val="none" w:sz="0" w:space="0" w:color="auto"/>
        <w:left w:val="none" w:sz="0" w:space="0" w:color="auto"/>
        <w:bottom w:val="none" w:sz="0" w:space="0" w:color="auto"/>
        <w:right w:val="none" w:sz="0" w:space="0" w:color="auto"/>
      </w:divBdr>
    </w:div>
    <w:div w:id="848442697">
      <w:bodyDiv w:val="1"/>
      <w:marLeft w:val="0"/>
      <w:marRight w:val="0"/>
      <w:marTop w:val="0"/>
      <w:marBottom w:val="0"/>
      <w:divBdr>
        <w:top w:val="none" w:sz="0" w:space="0" w:color="auto"/>
        <w:left w:val="none" w:sz="0" w:space="0" w:color="auto"/>
        <w:bottom w:val="none" w:sz="0" w:space="0" w:color="auto"/>
        <w:right w:val="none" w:sz="0" w:space="0" w:color="auto"/>
      </w:divBdr>
    </w:div>
    <w:div w:id="857355889">
      <w:bodyDiv w:val="1"/>
      <w:marLeft w:val="0"/>
      <w:marRight w:val="0"/>
      <w:marTop w:val="0"/>
      <w:marBottom w:val="0"/>
      <w:divBdr>
        <w:top w:val="none" w:sz="0" w:space="0" w:color="auto"/>
        <w:left w:val="none" w:sz="0" w:space="0" w:color="auto"/>
        <w:bottom w:val="none" w:sz="0" w:space="0" w:color="auto"/>
        <w:right w:val="none" w:sz="0" w:space="0" w:color="auto"/>
      </w:divBdr>
    </w:div>
    <w:div w:id="865412712">
      <w:bodyDiv w:val="1"/>
      <w:marLeft w:val="0"/>
      <w:marRight w:val="0"/>
      <w:marTop w:val="0"/>
      <w:marBottom w:val="0"/>
      <w:divBdr>
        <w:top w:val="none" w:sz="0" w:space="0" w:color="auto"/>
        <w:left w:val="none" w:sz="0" w:space="0" w:color="auto"/>
        <w:bottom w:val="none" w:sz="0" w:space="0" w:color="auto"/>
        <w:right w:val="none" w:sz="0" w:space="0" w:color="auto"/>
      </w:divBdr>
    </w:div>
    <w:div w:id="973484710">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
    <w:div w:id="1014259294">
      <w:bodyDiv w:val="1"/>
      <w:marLeft w:val="0"/>
      <w:marRight w:val="0"/>
      <w:marTop w:val="0"/>
      <w:marBottom w:val="0"/>
      <w:divBdr>
        <w:top w:val="none" w:sz="0" w:space="0" w:color="auto"/>
        <w:left w:val="none" w:sz="0" w:space="0" w:color="auto"/>
        <w:bottom w:val="none" w:sz="0" w:space="0" w:color="auto"/>
        <w:right w:val="none" w:sz="0" w:space="0" w:color="auto"/>
      </w:divBdr>
    </w:div>
    <w:div w:id="1129006797">
      <w:bodyDiv w:val="1"/>
      <w:marLeft w:val="0"/>
      <w:marRight w:val="0"/>
      <w:marTop w:val="0"/>
      <w:marBottom w:val="0"/>
      <w:divBdr>
        <w:top w:val="none" w:sz="0" w:space="0" w:color="auto"/>
        <w:left w:val="none" w:sz="0" w:space="0" w:color="auto"/>
        <w:bottom w:val="none" w:sz="0" w:space="0" w:color="auto"/>
        <w:right w:val="none" w:sz="0" w:space="0" w:color="auto"/>
      </w:divBdr>
    </w:div>
    <w:div w:id="1192958265">
      <w:bodyDiv w:val="1"/>
      <w:marLeft w:val="0"/>
      <w:marRight w:val="0"/>
      <w:marTop w:val="0"/>
      <w:marBottom w:val="0"/>
      <w:divBdr>
        <w:top w:val="none" w:sz="0" w:space="0" w:color="auto"/>
        <w:left w:val="none" w:sz="0" w:space="0" w:color="auto"/>
        <w:bottom w:val="none" w:sz="0" w:space="0" w:color="auto"/>
        <w:right w:val="none" w:sz="0" w:space="0" w:color="auto"/>
      </w:divBdr>
    </w:div>
    <w:div w:id="1211763286">
      <w:bodyDiv w:val="1"/>
      <w:marLeft w:val="0"/>
      <w:marRight w:val="0"/>
      <w:marTop w:val="0"/>
      <w:marBottom w:val="0"/>
      <w:divBdr>
        <w:top w:val="none" w:sz="0" w:space="0" w:color="auto"/>
        <w:left w:val="none" w:sz="0" w:space="0" w:color="auto"/>
        <w:bottom w:val="none" w:sz="0" w:space="0" w:color="auto"/>
        <w:right w:val="none" w:sz="0" w:space="0" w:color="auto"/>
      </w:divBdr>
    </w:div>
    <w:div w:id="1358697627">
      <w:bodyDiv w:val="1"/>
      <w:marLeft w:val="0"/>
      <w:marRight w:val="0"/>
      <w:marTop w:val="0"/>
      <w:marBottom w:val="0"/>
      <w:divBdr>
        <w:top w:val="none" w:sz="0" w:space="0" w:color="auto"/>
        <w:left w:val="none" w:sz="0" w:space="0" w:color="auto"/>
        <w:bottom w:val="none" w:sz="0" w:space="0" w:color="auto"/>
        <w:right w:val="none" w:sz="0" w:space="0" w:color="auto"/>
      </w:divBdr>
    </w:div>
    <w:div w:id="1378240582">
      <w:bodyDiv w:val="1"/>
      <w:marLeft w:val="0"/>
      <w:marRight w:val="0"/>
      <w:marTop w:val="0"/>
      <w:marBottom w:val="0"/>
      <w:divBdr>
        <w:top w:val="none" w:sz="0" w:space="0" w:color="auto"/>
        <w:left w:val="none" w:sz="0" w:space="0" w:color="auto"/>
        <w:bottom w:val="none" w:sz="0" w:space="0" w:color="auto"/>
        <w:right w:val="none" w:sz="0" w:space="0" w:color="auto"/>
      </w:divBdr>
    </w:div>
    <w:div w:id="1679115931">
      <w:bodyDiv w:val="1"/>
      <w:marLeft w:val="0"/>
      <w:marRight w:val="0"/>
      <w:marTop w:val="0"/>
      <w:marBottom w:val="0"/>
      <w:divBdr>
        <w:top w:val="none" w:sz="0" w:space="0" w:color="auto"/>
        <w:left w:val="none" w:sz="0" w:space="0" w:color="auto"/>
        <w:bottom w:val="none" w:sz="0" w:space="0" w:color="auto"/>
        <w:right w:val="none" w:sz="0" w:space="0" w:color="auto"/>
      </w:divBdr>
    </w:div>
    <w:div w:id="1704285180">
      <w:bodyDiv w:val="1"/>
      <w:marLeft w:val="0"/>
      <w:marRight w:val="0"/>
      <w:marTop w:val="0"/>
      <w:marBottom w:val="0"/>
      <w:divBdr>
        <w:top w:val="none" w:sz="0" w:space="0" w:color="auto"/>
        <w:left w:val="none" w:sz="0" w:space="0" w:color="auto"/>
        <w:bottom w:val="none" w:sz="0" w:space="0" w:color="auto"/>
        <w:right w:val="none" w:sz="0" w:space="0" w:color="auto"/>
      </w:divBdr>
    </w:div>
    <w:div w:id="1725179171">
      <w:bodyDiv w:val="1"/>
      <w:marLeft w:val="0"/>
      <w:marRight w:val="0"/>
      <w:marTop w:val="0"/>
      <w:marBottom w:val="0"/>
      <w:divBdr>
        <w:top w:val="none" w:sz="0" w:space="0" w:color="auto"/>
        <w:left w:val="none" w:sz="0" w:space="0" w:color="auto"/>
        <w:bottom w:val="none" w:sz="0" w:space="0" w:color="auto"/>
        <w:right w:val="none" w:sz="0" w:space="0" w:color="auto"/>
      </w:divBdr>
    </w:div>
    <w:div w:id="1755468939">
      <w:bodyDiv w:val="1"/>
      <w:marLeft w:val="0"/>
      <w:marRight w:val="0"/>
      <w:marTop w:val="0"/>
      <w:marBottom w:val="0"/>
      <w:divBdr>
        <w:top w:val="none" w:sz="0" w:space="0" w:color="auto"/>
        <w:left w:val="none" w:sz="0" w:space="0" w:color="auto"/>
        <w:bottom w:val="none" w:sz="0" w:space="0" w:color="auto"/>
        <w:right w:val="none" w:sz="0" w:space="0" w:color="auto"/>
      </w:divBdr>
    </w:div>
    <w:div w:id="1956137411">
      <w:bodyDiv w:val="1"/>
      <w:marLeft w:val="0"/>
      <w:marRight w:val="0"/>
      <w:marTop w:val="0"/>
      <w:marBottom w:val="0"/>
      <w:divBdr>
        <w:top w:val="none" w:sz="0" w:space="0" w:color="auto"/>
        <w:left w:val="none" w:sz="0" w:space="0" w:color="auto"/>
        <w:bottom w:val="none" w:sz="0" w:space="0" w:color="auto"/>
        <w:right w:val="none" w:sz="0" w:space="0" w:color="auto"/>
      </w:divBdr>
    </w:div>
    <w:div w:id="2128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histleblowers.nazk.gov.ua/" TargetMode="External"/><Relationship Id="rId5" Type="http://schemas.openxmlformats.org/officeDocument/2006/relationships/settings" Target="settings.xml"/><Relationship Id="rId10" Type="http://schemas.openxmlformats.org/officeDocument/2006/relationships/hyperlink" Target="https://whistleblowers.nazk.gov.ua/" TargetMode="External"/><Relationship Id="rId4" Type="http://schemas.openxmlformats.org/officeDocument/2006/relationships/styles" Target="styles.xml"/><Relationship Id="rId9" Type="http://schemas.openxmlformats.org/officeDocument/2006/relationships/hyperlink" Target="https://nazk.gov.ua/uk/novyny/6-veresnya-nazk-zapuskaye-yedynyj-portal-povidomlen-vykryvach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07 вересня 2023р.</PublishDate>
  <Abstract/>
  <CompanyAddress>м. Житомир</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6C5A3B-9D0D-42DF-AB6C-5F9BE288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ПЛАН-Конспект № 1</vt:lpstr>
    </vt:vector>
  </TitlesOfParts>
  <Company>Державна екологічна інспекція Поліського округу</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 3</dc:title>
  <dc:subject>проведення заняття з персоналом</dc:subject>
  <dc:creator>Користувач Windows</dc:creator>
  <cp:lastModifiedBy>User</cp:lastModifiedBy>
  <cp:revision>5</cp:revision>
  <cp:lastPrinted>2023-02-08T07:25:00Z</cp:lastPrinted>
  <dcterms:created xsi:type="dcterms:W3CDTF">2023-09-07T07:33:00Z</dcterms:created>
  <dcterms:modified xsi:type="dcterms:W3CDTF">2023-10-06T07:12:00Z</dcterms:modified>
</cp:coreProperties>
</file>