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B5" w:rsidRDefault="00EC33B5">
      <w:pPr>
        <w:pStyle w:val="a3"/>
        <w:spacing w:before="1540" w:after="240"/>
        <w:jc w:val="center"/>
        <w:rPr>
          <w:rFonts w:eastAsiaTheme="minorHAnsi"/>
          <w:color w:val="5B9BD5" w:themeColor="accent1"/>
          <w:lang w:eastAsia="en-US"/>
        </w:rPr>
      </w:pPr>
      <w:r>
        <w:rPr>
          <w:rFonts w:eastAsiaTheme="minorHAnsi"/>
          <w:color w:val="5B9BD5" w:themeColor="accent1"/>
          <w:lang w:val="en-US" w:eastAsia="en-US"/>
        </w:rPr>
        <w:t xml:space="preserve"> </w:t>
      </w:r>
    </w:p>
    <w:sdt>
      <w:sdtPr>
        <w:rPr>
          <w:rFonts w:eastAsiaTheme="minorHAnsi"/>
          <w:color w:val="5B9BD5" w:themeColor="accent1"/>
          <w:lang w:eastAsia="en-US"/>
        </w:rPr>
        <w:id w:val="-90313625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7429DE" w:rsidRPr="00C22AF1" w:rsidRDefault="007429DE">
          <w:pPr>
            <w:pStyle w:val="a3"/>
            <w:spacing w:before="1540" w:after="240"/>
            <w:jc w:val="center"/>
          </w:pPr>
          <w:r w:rsidRPr="00C22AF1">
            <w:rPr>
              <w:noProof/>
              <w:lang w:val="ru-RU" w:eastAsia="ru-RU"/>
            </w:rPr>
            <w:drawing>
              <wp:inline distT="0" distB="0" distL="0" distR="0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sz w:val="72"/>
              <w:szCs w:val="72"/>
              <w:lang w:val="ru-RU"/>
            </w:rPr>
            <w:alias w:val="Название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7429DE" w:rsidRPr="00C22AF1" w:rsidRDefault="007429DE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sz w:val="80"/>
                  <w:szCs w:val="80"/>
                </w:rPr>
              </w:pPr>
              <w:r w:rsidRPr="00BE191E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  <w:lang w:val="ru-RU"/>
                </w:rPr>
                <w:t>ПЛАН-Конспект</w:t>
              </w:r>
              <w:r w:rsidR="0069366E" w:rsidRPr="00BE191E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  <w:lang w:val="ru-RU"/>
                </w:rPr>
                <w:t xml:space="preserve"> № </w:t>
              </w:r>
              <w:r w:rsidR="00BD0629" w:rsidRPr="00BE191E">
                <w:rPr>
                  <w:rFonts w:asciiTheme="majorHAnsi" w:eastAsiaTheme="majorEastAsia" w:hAnsiTheme="majorHAnsi" w:cstheme="majorBidi"/>
                  <w:caps/>
                  <w:sz w:val="72"/>
                  <w:szCs w:val="72"/>
                  <w:lang w:val="ru-RU"/>
                </w:rPr>
                <w:t>3</w:t>
              </w:r>
            </w:p>
          </w:sdtContent>
        </w:sdt>
        <w:sdt>
          <w:sdtPr>
            <w:rPr>
              <w:sz w:val="28"/>
              <w:szCs w:val="28"/>
            </w:rPr>
            <w:alias w:val="Подзаголовок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429DE" w:rsidRPr="00C22AF1" w:rsidRDefault="00717B99">
              <w:pPr>
                <w:pStyle w:val="a3"/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проведення заняття з персоналом</w:t>
              </w:r>
            </w:p>
          </w:sdtContent>
        </w:sdt>
        <w:p w:rsidR="007429DE" w:rsidRPr="00C22AF1" w:rsidRDefault="00E31575">
          <w:pPr>
            <w:pStyle w:val="a3"/>
            <w:spacing w:before="480"/>
            <w:jc w:val="center"/>
          </w:pPr>
          <w:r w:rsidRPr="00E31575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42" o:spid="_x0000_s1026" type="#_x0000_t202" style="position:absolute;left:0;text-align:left;margin-left:0;margin-top:0;width:481.95pt;height:50.3pt;z-index:251659264;visibility:visible;mso-width-percent:1000;mso-top-percent:850;mso-position-horizontal:center;mso-position-horizontal-relative:margin;mso-position-vertical-relative:page;mso-width-percent:100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" filled="f" stroked="f" strokeweight=".5pt">
                <v:path arrowok="t"/>
                <v:textbox style="mso-fit-shape-to-text:t" inset="0,0,0,0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Дата"/>
                        <w:tag w:val=""/>
                        <w:id w:val="197127006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7429DE" w:rsidRPr="00BD0629" w:rsidRDefault="007248BE">
                          <w:pPr>
                            <w:pStyle w:val="a3"/>
                            <w:spacing w:after="40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z w:val="28"/>
                              <w:szCs w:val="28"/>
                            </w:rPr>
                          </w:pPr>
                          <w:r w:rsidRPr="00BD062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 w:rsidR="00667175" w:rsidRPr="00BD062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="00BD0629" w:rsidRPr="00BD062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серпня</w:t>
                          </w:r>
                          <w:r w:rsidR="00EC33B5" w:rsidRPr="00BD062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="007429DE" w:rsidRPr="00BD062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20</w:t>
                          </w:r>
                          <w:r w:rsidR="0042042E" w:rsidRPr="00BD062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 w:rsidR="00667175" w:rsidRPr="00BD062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5 </w:t>
                          </w:r>
                          <w:r w:rsidR="0042042E" w:rsidRPr="00BD062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р</w:t>
                          </w:r>
                          <w:r w:rsidR="00667175" w:rsidRPr="00BD062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ік</w:t>
                          </w:r>
                        </w:p>
                      </w:sdtContent>
                    </w:sdt>
                    <w:p w:rsidR="007429DE" w:rsidRPr="00C22AF1" w:rsidRDefault="00E3157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Организация"/>
                          <w:tag w:val=""/>
                          <w:id w:val="1390145197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7429DE" w:rsidRPr="00C22AF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Державна екологічна інспекція Поліського округу</w:t>
                          </w:r>
                        </w:sdtContent>
                      </w:sdt>
                    </w:p>
                    <w:p w:rsidR="007429DE" w:rsidRPr="00C22AF1" w:rsidRDefault="00E3157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Адрес"/>
                          <w:tag w:val=""/>
                          <w:id w:val="-726379553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Content>
                          <w:r w:rsidR="005D369A" w:rsidRPr="00C22AF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м</w:t>
                          </w:r>
                          <w:r w:rsidR="007429DE" w:rsidRPr="00C22AF1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. </w:t>
                          </w:r>
                          <w:r w:rsidR="00712C6C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Рівне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="007429DE" w:rsidRPr="00C22AF1">
            <w:rPr>
              <w:noProof/>
              <w:lang w:val="ru-RU" w:eastAsia="ru-RU"/>
            </w:rPr>
            <w:drawing>
              <wp:inline distT="0" distB="0" distL="0" distR="0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429DE" w:rsidRDefault="007429DE">
          <w:r>
            <w:br w:type="page"/>
          </w:r>
        </w:p>
      </w:sdtContent>
    </w:sdt>
    <w:p w:rsidR="007429DE" w:rsidRDefault="007429DE" w:rsidP="00C22AF1">
      <w:pPr>
        <w:pStyle w:val="a3"/>
      </w:pPr>
      <w:r>
        <w:lastRenderedPageBreak/>
        <w:tab/>
        <w:t xml:space="preserve">                                                                                                 </w:t>
      </w:r>
    </w:p>
    <w:p w:rsidR="007429DE" w:rsidRDefault="007429DE" w:rsidP="00F36F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F98">
        <w:rPr>
          <w:rFonts w:ascii="Times New Roman" w:hAnsi="Times New Roman" w:cs="Times New Roman"/>
          <w:b/>
          <w:sz w:val="28"/>
          <w:szCs w:val="28"/>
          <w:u w:val="single"/>
        </w:rPr>
        <w:t>ПЛАН-КОНСПЕКТ</w:t>
      </w:r>
    </w:p>
    <w:p w:rsidR="00C22AF1" w:rsidRPr="00F36F98" w:rsidRDefault="00C22AF1" w:rsidP="00F36F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6F98" w:rsidRPr="00A33E07" w:rsidRDefault="00F36F98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п</w:t>
      </w:r>
      <w:r w:rsidR="007429DE" w:rsidRPr="00A33E07">
        <w:rPr>
          <w:rFonts w:ascii="Times New Roman" w:hAnsi="Times New Roman" w:cs="Times New Roman"/>
          <w:b/>
          <w:sz w:val="24"/>
          <w:szCs w:val="24"/>
        </w:rPr>
        <w:t>роведення заняття з персоналом</w:t>
      </w:r>
    </w:p>
    <w:p w:rsidR="007429DE" w:rsidRPr="00A33E07" w:rsidRDefault="007429DE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Державної екологічної інспекції Поліського округу</w:t>
      </w:r>
    </w:p>
    <w:p w:rsidR="00C22AF1" w:rsidRPr="00A33E07" w:rsidRDefault="00C22AF1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75" w:rsidRPr="00A33E07" w:rsidRDefault="00D06375" w:rsidP="00F36F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635" w:rsidRPr="0031336B" w:rsidRDefault="00D06375" w:rsidP="00812635">
      <w:pPr>
        <w:pStyle w:val="1"/>
        <w:spacing w:before="0" w:beforeAutospacing="0" w:after="0" w:afterAutospacing="0" w:line="501" w:lineRule="atLeast"/>
        <w:rPr>
          <w:rFonts w:ascii="Ubuntu" w:hAnsi="Ubuntu"/>
          <w:color w:val="2B4261"/>
          <w:sz w:val="44"/>
          <w:szCs w:val="44"/>
          <w:lang w:eastAsia="ru-RU"/>
        </w:rPr>
      </w:pPr>
      <w:r w:rsidRPr="00A33E07">
        <w:rPr>
          <w:sz w:val="24"/>
          <w:szCs w:val="24"/>
        </w:rPr>
        <w:t>Тема:</w:t>
      </w:r>
      <w:r w:rsidR="00B23C96">
        <w:rPr>
          <w:sz w:val="24"/>
          <w:szCs w:val="24"/>
        </w:rPr>
        <w:t xml:space="preserve"> </w:t>
      </w:r>
      <w:r w:rsidR="00BD0629">
        <w:rPr>
          <w:sz w:val="24"/>
          <w:szCs w:val="24"/>
        </w:rPr>
        <w:t>«Викривачі». Права та гарантії захисту</w:t>
      </w:r>
    </w:p>
    <w:p w:rsidR="00E04103" w:rsidRPr="003A021E" w:rsidRDefault="00E04103" w:rsidP="006F63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924" w:rsidRPr="00A33E07" w:rsidRDefault="00E04103" w:rsidP="00627C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0634E" w:rsidRPr="00A33E07" w:rsidRDefault="0000634E" w:rsidP="003133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Навчальна мета:</w:t>
      </w:r>
      <w:r w:rsidR="00627C47" w:rsidRPr="00A33E07">
        <w:rPr>
          <w:rFonts w:ascii="Times New Roman" w:hAnsi="Times New Roman" w:cs="Times New Roman"/>
          <w:sz w:val="24"/>
          <w:szCs w:val="24"/>
        </w:rPr>
        <w:t xml:space="preserve"> </w:t>
      </w:r>
      <w:r w:rsidR="00E04103" w:rsidRPr="00A33E07">
        <w:rPr>
          <w:rFonts w:ascii="Times New Roman" w:hAnsi="Times New Roman" w:cs="Times New Roman"/>
          <w:sz w:val="24"/>
          <w:szCs w:val="24"/>
        </w:rPr>
        <w:t>Провести роз’яснювальну роботу з працівниками Державної</w:t>
      </w:r>
      <w:r w:rsidR="0031336B" w:rsidRPr="0031336B">
        <w:rPr>
          <w:rFonts w:ascii="Times New Roman" w:hAnsi="Times New Roman" w:cs="Times New Roman"/>
          <w:sz w:val="24"/>
          <w:szCs w:val="24"/>
        </w:rPr>
        <w:t xml:space="preserve"> </w:t>
      </w:r>
      <w:r w:rsidR="00E04103" w:rsidRPr="00A33E07">
        <w:rPr>
          <w:rFonts w:ascii="Times New Roman" w:hAnsi="Times New Roman" w:cs="Times New Roman"/>
          <w:sz w:val="24"/>
          <w:szCs w:val="24"/>
        </w:rPr>
        <w:t xml:space="preserve">екологічної інспекції Поліського округу </w:t>
      </w:r>
      <w:r w:rsidR="00B23C96">
        <w:rPr>
          <w:rFonts w:ascii="Times New Roman" w:hAnsi="Times New Roman" w:cs="Times New Roman"/>
          <w:sz w:val="24"/>
          <w:szCs w:val="24"/>
        </w:rPr>
        <w:t xml:space="preserve">для </w:t>
      </w:r>
      <w:r w:rsidR="00580DDF">
        <w:rPr>
          <w:rFonts w:ascii="Times New Roman" w:hAnsi="Times New Roman" w:cs="Times New Roman"/>
          <w:sz w:val="24"/>
          <w:szCs w:val="24"/>
        </w:rPr>
        <w:t xml:space="preserve">зниження ризику порушення вимог </w:t>
      </w:r>
      <w:proofErr w:type="spellStart"/>
      <w:r w:rsidR="00580DDF">
        <w:rPr>
          <w:rFonts w:ascii="Times New Roman" w:hAnsi="Times New Roman" w:cs="Times New Roman"/>
          <w:sz w:val="24"/>
          <w:szCs w:val="24"/>
        </w:rPr>
        <w:t>антинтикорупційного</w:t>
      </w:r>
      <w:proofErr w:type="spellEnd"/>
      <w:r w:rsidR="00580DDF">
        <w:rPr>
          <w:rFonts w:ascii="Times New Roman" w:hAnsi="Times New Roman" w:cs="Times New Roman"/>
          <w:sz w:val="24"/>
          <w:szCs w:val="24"/>
        </w:rPr>
        <w:t xml:space="preserve"> законодавства</w:t>
      </w:r>
      <w:r w:rsidR="00BD0629">
        <w:rPr>
          <w:rFonts w:ascii="Times New Roman" w:hAnsi="Times New Roman" w:cs="Times New Roman"/>
          <w:sz w:val="24"/>
          <w:szCs w:val="24"/>
        </w:rPr>
        <w:t xml:space="preserve"> та підвищення рівня від’ємної толерантності до корупції</w:t>
      </w:r>
      <w:r w:rsidR="009A17AD">
        <w:rPr>
          <w:rFonts w:ascii="Times New Roman" w:hAnsi="Times New Roman" w:cs="Times New Roman"/>
          <w:sz w:val="24"/>
          <w:szCs w:val="24"/>
        </w:rPr>
        <w:t>.</w:t>
      </w:r>
      <w:r w:rsidR="00B23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AF1" w:rsidRPr="00A33E07" w:rsidRDefault="00C22AF1" w:rsidP="006F632D">
      <w:pPr>
        <w:pStyle w:val="a3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67AF" w:rsidRPr="00A33E07" w:rsidRDefault="002467AF" w:rsidP="00247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Час:</w:t>
      </w:r>
      <w:r w:rsidR="00DF2648" w:rsidRPr="00A33E07">
        <w:rPr>
          <w:rFonts w:ascii="Times New Roman" w:hAnsi="Times New Roman" w:cs="Times New Roman"/>
          <w:sz w:val="24"/>
          <w:szCs w:val="24"/>
        </w:rPr>
        <w:t xml:space="preserve">  </w:t>
      </w:r>
      <w:r w:rsidR="009A17AD">
        <w:rPr>
          <w:rFonts w:ascii="Times New Roman" w:hAnsi="Times New Roman" w:cs="Times New Roman"/>
          <w:sz w:val="24"/>
          <w:szCs w:val="24"/>
        </w:rPr>
        <w:t>3</w:t>
      </w:r>
      <w:r w:rsidR="007F3D68">
        <w:rPr>
          <w:rFonts w:ascii="Times New Roman" w:hAnsi="Times New Roman" w:cs="Times New Roman"/>
          <w:sz w:val="24"/>
          <w:szCs w:val="24"/>
        </w:rPr>
        <w:t>5</w:t>
      </w:r>
      <w:r w:rsidRPr="00A33E07">
        <w:rPr>
          <w:rFonts w:ascii="Times New Roman" w:hAnsi="Times New Roman" w:cs="Times New Roman"/>
          <w:sz w:val="24"/>
          <w:szCs w:val="24"/>
        </w:rPr>
        <w:t xml:space="preserve"> </w:t>
      </w:r>
      <w:r w:rsidR="004C618C">
        <w:rPr>
          <w:rFonts w:ascii="Times New Roman" w:hAnsi="Times New Roman" w:cs="Times New Roman"/>
          <w:sz w:val="24"/>
          <w:szCs w:val="24"/>
        </w:rPr>
        <w:t>хв</w:t>
      </w:r>
      <w:r w:rsidRPr="00A33E07">
        <w:rPr>
          <w:rFonts w:ascii="Times New Roman" w:hAnsi="Times New Roman" w:cs="Times New Roman"/>
          <w:sz w:val="24"/>
          <w:szCs w:val="24"/>
        </w:rPr>
        <w:t>.</w:t>
      </w:r>
    </w:p>
    <w:p w:rsidR="002467AF" w:rsidRPr="00A33E07" w:rsidRDefault="002467AF" w:rsidP="00247A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Місце проведення:</w:t>
      </w:r>
      <w:r w:rsidRPr="00A33E07">
        <w:rPr>
          <w:rFonts w:ascii="Times New Roman" w:hAnsi="Times New Roman" w:cs="Times New Roman"/>
          <w:sz w:val="24"/>
          <w:szCs w:val="24"/>
        </w:rPr>
        <w:t xml:space="preserve"> </w:t>
      </w:r>
      <w:r w:rsidR="00A0386B" w:rsidRPr="00A33E07">
        <w:rPr>
          <w:rFonts w:ascii="Times New Roman" w:hAnsi="Times New Roman" w:cs="Times New Roman"/>
          <w:sz w:val="24"/>
          <w:szCs w:val="24"/>
        </w:rPr>
        <w:t>Державна екологічна інспекція</w:t>
      </w:r>
      <w:r w:rsidRPr="00A33E07">
        <w:rPr>
          <w:rFonts w:ascii="Times New Roman" w:hAnsi="Times New Roman" w:cs="Times New Roman"/>
          <w:sz w:val="24"/>
          <w:szCs w:val="24"/>
        </w:rPr>
        <w:t xml:space="preserve"> Полісько</w:t>
      </w:r>
      <w:r w:rsidR="0042042E" w:rsidRPr="00A33E07">
        <w:rPr>
          <w:rFonts w:ascii="Times New Roman" w:hAnsi="Times New Roman" w:cs="Times New Roman"/>
          <w:sz w:val="24"/>
          <w:szCs w:val="24"/>
        </w:rPr>
        <w:t>го</w:t>
      </w:r>
      <w:r w:rsidRPr="00A33E07">
        <w:rPr>
          <w:rFonts w:ascii="Times New Roman" w:hAnsi="Times New Roman" w:cs="Times New Roman"/>
          <w:sz w:val="24"/>
          <w:szCs w:val="24"/>
        </w:rPr>
        <w:t xml:space="preserve"> округу</w:t>
      </w: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Навчально-матеріальне забезпечення:</w:t>
      </w:r>
      <w:r w:rsidRPr="00A33E07">
        <w:rPr>
          <w:rFonts w:ascii="Times New Roman" w:hAnsi="Times New Roman" w:cs="Times New Roman"/>
          <w:sz w:val="24"/>
          <w:szCs w:val="24"/>
        </w:rPr>
        <w:t xml:space="preserve"> план-конспект</w:t>
      </w:r>
    </w:p>
    <w:p w:rsidR="002467AF" w:rsidRPr="00A33E07" w:rsidRDefault="002467AF" w:rsidP="000223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3FA3" w:rsidRPr="00A33E07" w:rsidRDefault="002467AF" w:rsidP="000223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Нормативно-правові акти і література:</w:t>
      </w:r>
    </w:p>
    <w:p w:rsidR="006C790D" w:rsidRPr="00A33E07" w:rsidRDefault="006C790D" w:rsidP="006C79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0DDF" w:rsidRPr="00BD0629" w:rsidRDefault="00812635" w:rsidP="00BD06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0629">
        <w:rPr>
          <w:rFonts w:ascii="Times New Roman" w:hAnsi="Times New Roman" w:cs="Times New Roman"/>
          <w:sz w:val="24"/>
          <w:szCs w:val="24"/>
        </w:rPr>
        <w:t xml:space="preserve">Офіційний сайт НАЗК </w:t>
      </w:r>
      <w:r w:rsidR="00BD0629" w:rsidRPr="00BD0629">
        <w:t>https://nazk.gov.ua/uk/metodychni-rekomendatsiyi/</w:t>
      </w:r>
    </w:p>
    <w:p w:rsidR="00580DDF" w:rsidRDefault="00580DDF" w:rsidP="0097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9A4" w:rsidRPr="00A33E07" w:rsidRDefault="009769A4" w:rsidP="0097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07">
        <w:rPr>
          <w:rFonts w:ascii="Times New Roman" w:hAnsi="Times New Roman" w:cs="Times New Roman"/>
          <w:b/>
          <w:sz w:val="24"/>
          <w:szCs w:val="24"/>
        </w:rPr>
        <w:t>Порядок проведення заняття:</w:t>
      </w:r>
    </w:p>
    <w:p w:rsidR="00C22AF1" w:rsidRPr="00A33E07" w:rsidRDefault="00C22AF1" w:rsidP="009769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9A4" w:rsidRPr="00A33E07" w:rsidRDefault="009769A4" w:rsidP="00976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 xml:space="preserve">Організаційні заходи – </w:t>
      </w:r>
      <w:r w:rsidRPr="00A33E0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33E07">
        <w:rPr>
          <w:rFonts w:ascii="Times New Roman" w:hAnsi="Times New Roman" w:cs="Times New Roman"/>
          <w:sz w:val="24"/>
          <w:szCs w:val="24"/>
        </w:rPr>
        <w:t xml:space="preserve"> хв.</w:t>
      </w:r>
    </w:p>
    <w:p w:rsidR="009769A4" w:rsidRPr="0004449D" w:rsidRDefault="009769A4" w:rsidP="004F05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3E07">
        <w:rPr>
          <w:rFonts w:ascii="Times New Roman" w:hAnsi="Times New Roman" w:cs="Times New Roman"/>
          <w:sz w:val="24"/>
          <w:szCs w:val="24"/>
        </w:rPr>
        <w:t>перевірка прис</w:t>
      </w:r>
      <w:r w:rsidRPr="0004449D">
        <w:rPr>
          <w:rFonts w:ascii="Times New Roman" w:hAnsi="Times New Roman" w:cs="Times New Roman"/>
          <w:sz w:val="24"/>
          <w:szCs w:val="24"/>
        </w:rPr>
        <w:t>утніх;</w:t>
      </w:r>
      <w:r w:rsidR="00D46D34" w:rsidRPr="0004449D">
        <w:rPr>
          <w:rFonts w:ascii="Times New Roman" w:hAnsi="Times New Roman" w:cs="Times New Roman"/>
          <w:sz w:val="24"/>
          <w:szCs w:val="24"/>
        </w:rPr>
        <w:t xml:space="preserve"> о</w:t>
      </w:r>
      <w:r w:rsidRPr="0004449D">
        <w:rPr>
          <w:rFonts w:ascii="Times New Roman" w:hAnsi="Times New Roman" w:cs="Times New Roman"/>
          <w:sz w:val="24"/>
          <w:szCs w:val="24"/>
        </w:rPr>
        <w:t>голошення теми і мети заняття.</w:t>
      </w:r>
    </w:p>
    <w:p w:rsidR="00812635" w:rsidRPr="0004449D" w:rsidRDefault="00812635" w:rsidP="00976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449D">
        <w:rPr>
          <w:rFonts w:ascii="Times New Roman" w:hAnsi="Times New Roman" w:cs="Times New Roman"/>
          <w:sz w:val="24"/>
          <w:szCs w:val="24"/>
        </w:rPr>
        <w:t xml:space="preserve">Викладення матеріалу теми – </w:t>
      </w:r>
      <w:r w:rsidR="009A17AD" w:rsidRPr="0004449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4449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44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9D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044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9A4" w:rsidRPr="0004449D" w:rsidRDefault="009769A4" w:rsidP="008126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80DDF" w:rsidRDefault="00580DDF" w:rsidP="00B403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03B9" w:rsidRPr="0004449D" w:rsidRDefault="00B403B9" w:rsidP="00B403B9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4449D">
        <w:rPr>
          <w:rFonts w:ascii="Times New Roman" w:hAnsi="Times New Roman" w:cs="Times New Roman"/>
          <w:b/>
          <w:sz w:val="24"/>
          <w:szCs w:val="24"/>
        </w:rPr>
        <w:t>Питання, які вивчатиму</w:t>
      </w:r>
      <w:r w:rsidR="0042042E" w:rsidRPr="0004449D">
        <w:rPr>
          <w:rFonts w:ascii="Times New Roman" w:hAnsi="Times New Roman" w:cs="Times New Roman"/>
          <w:b/>
          <w:sz w:val="24"/>
          <w:szCs w:val="24"/>
        </w:rPr>
        <w:t>ть</w:t>
      </w:r>
      <w:r w:rsidRPr="0004449D">
        <w:rPr>
          <w:rFonts w:ascii="Times New Roman" w:hAnsi="Times New Roman" w:cs="Times New Roman"/>
          <w:b/>
          <w:sz w:val="24"/>
          <w:szCs w:val="24"/>
        </w:rPr>
        <w:t>ся:</w:t>
      </w:r>
    </w:p>
    <w:p w:rsidR="00374667" w:rsidRPr="0004449D" w:rsidRDefault="00374667" w:rsidP="00B403B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248BE" w:rsidRPr="00580DDF" w:rsidRDefault="00A36F32" w:rsidP="00580D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80DDF">
        <w:rPr>
          <w:rFonts w:ascii="Times New Roman" w:hAnsi="Times New Roman" w:cs="Times New Roman"/>
          <w:sz w:val="24"/>
          <w:szCs w:val="24"/>
        </w:rPr>
        <w:t>2.</w:t>
      </w:r>
      <w:r w:rsidR="00812635" w:rsidRPr="00580DDF">
        <w:rPr>
          <w:rFonts w:ascii="Times New Roman" w:hAnsi="Times New Roman" w:cs="Times New Roman"/>
          <w:sz w:val="24"/>
          <w:szCs w:val="24"/>
        </w:rPr>
        <w:t xml:space="preserve">1. </w:t>
      </w:r>
      <w:r w:rsidR="00BD0629">
        <w:rPr>
          <w:rFonts w:ascii="Times New Roman" w:eastAsia="Times New Roman" w:hAnsi="Times New Roman" w:cs="Times New Roman"/>
          <w:sz w:val="24"/>
          <w:szCs w:val="24"/>
        </w:rPr>
        <w:t>Хто такі «Викривачі»?</w:t>
      </w:r>
    </w:p>
    <w:p w:rsidR="007248BE" w:rsidRPr="00BE191E" w:rsidRDefault="00C93F47" w:rsidP="00580DD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80DDF">
        <w:rPr>
          <w:rFonts w:ascii="Times New Roman" w:hAnsi="Times New Roman" w:cs="Times New Roman"/>
          <w:sz w:val="24"/>
          <w:szCs w:val="24"/>
        </w:rPr>
        <w:t>2.</w:t>
      </w:r>
      <w:r w:rsidR="009C6FF8" w:rsidRPr="00580DDF">
        <w:rPr>
          <w:rFonts w:ascii="Times New Roman" w:hAnsi="Times New Roman" w:cs="Times New Roman"/>
          <w:sz w:val="24"/>
          <w:szCs w:val="24"/>
        </w:rPr>
        <w:t>2</w:t>
      </w:r>
      <w:r w:rsidRPr="00580DDF">
        <w:rPr>
          <w:rFonts w:ascii="Times New Roman" w:hAnsi="Times New Roman" w:cs="Times New Roman"/>
          <w:sz w:val="24"/>
          <w:szCs w:val="24"/>
        </w:rPr>
        <w:t xml:space="preserve"> </w:t>
      </w:r>
      <w:r w:rsidR="007248BE" w:rsidRPr="00580DDF">
        <w:rPr>
          <w:rFonts w:ascii="Times New Roman" w:hAnsi="Times New Roman" w:cs="Times New Roman"/>
          <w:sz w:val="24"/>
          <w:szCs w:val="24"/>
        </w:rPr>
        <w:t> </w:t>
      </w:r>
      <w:r w:rsidR="00CD5DC9">
        <w:rPr>
          <w:rFonts w:ascii="Times New Roman" w:hAnsi="Times New Roman" w:cs="Times New Roman"/>
          <w:sz w:val="24"/>
          <w:szCs w:val="24"/>
        </w:rPr>
        <w:t>Права та гарантії викривачів</w:t>
      </w:r>
    </w:p>
    <w:p w:rsidR="007248BE" w:rsidRPr="00BE191E" w:rsidRDefault="004A483C" w:rsidP="00580DDF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80DDF">
        <w:rPr>
          <w:rFonts w:ascii="Times New Roman" w:hAnsi="Times New Roman" w:cs="Times New Roman"/>
          <w:sz w:val="24"/>
          <w:szCs w:val="24"/>
        </w:rPr>
        <w:t>2.</w:t>
      </w:r>
      <w:r w:rsidR="009C6FF8" w:rsidRPr="00580DDF">
        <w:rPr>
          <w:rFonts w:ascii="Times New Roman" w:hAnsi="Times New Roman" w:cs="Times New Roman"/>
          <w:sz w:val="24"/>
          <w:szCs w:val="24"/>
        </w:rPr>
        <w:t>3</w:t>
      </w:r>
      <w:r w:rsidRPr="00580DDF">
        <w:rPr>
          <w:rFonts w:ascii="Times New Roman" w:hAnsi="Times New Roman" w:cs="Times New Roman"/>
          <w:sz w:val="24"/>
          <w:szCs w:val="24"/>
        </w:rPr>
        <w:t xml:space="preserve"> </w:t>
      </w:r>
      <w:r w:rsidR="00CD5DC9">
        <w:rPr>
          <w:rFonts w:ascii="Times New Roman" w:hAnsi="Times New Roman" w:cs="Times New Roman"/>
          <w:sz w:val="24"/>
          <w:szCs w:val="24"/>
        </w:rPr>
        <w:t>Канали повідомлення про корупційні або пов’язані з корупцією правопорушення в Державній екологічні інспекції Поліського округу</w:t>
      </w:r>
    </w:p>
    <w:p w:rsidR="007248BE" w:rsidRDefault="007248BE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CD5DC9" w:rsidRDefault="00CD5DC9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CD5DC9" w:rsidRDefault="00CD5DC9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CD5DC9" w:rsidRPr="00CD5DC9" w:rsidRDefault="00CD5DC9" w:rsidP="007248BE">
      <w:pPr>
        <w:pStyle w:val="a9"/>
        <w:spacing w:before="0" w:beforeAutospacing="0" w:after="0" w:afterAutospacing="0"/>
        <w:ind w:firstLine="425"/>
        <w:jc w:val="both"/>
        <w:rPr>
          <w:i/>
          <w:iCs/>
          <w:color w:val="4A86E8"/>
          <w:lang w:val="uk-UA"/>
        </w:rPr>
      </w:pPr>
    </w:p>
    <w:p w:rsidR="007248BE" w:rsidRPr="00BE191E" w:rsidRDefault="007248BE" w:rsidP="007248BE">
      <w:pPr>
        <w:spacing w:before="100" w:beforeAutospacing="1" w:after="100" w:afterAutospacing="1" w:line="240" w:lineRule="auto"/>
        <w:rPr>
          <w:rFonts w:ascii="eUkraine" w:eastAsia="Times New Roman" w:hAnsi="eUkraine" w:cs="Times New Roman"/>
          <w:color w:val="FF0000"/>
          <w:sz w:val="24"/>
          <w:szCs w:val="24"/>
          <w:lang w:val="en-US" w:eastAsia="ru-RU"/>
        </w:rPr>
      </w:pPr>
    </w:p>
    <w:p w:rsidR="00A12483" w:rsidRPr="00BE191E" w:rsidRDefault="00A12483" w:rsidP="00812635">
      <w:pPr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7F3D68" w:rsidRDefault="007F3D68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DDF" w:rsidRPr="0004449D" w:rsidRDefault="00580DDF" w:rsidP="00A22B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629"/>
      </w:tblGrid>
      <w:tr w:rsidR="00A22B1C" w:rsidRPr="0004449D" w:rsidTr="00580DDF">
        <w:trPr>
          <w:trHeight w:val="983"/>
        </w:trPr>
        <w:tc>
          <w:tcPr>
            <w:tcW w:w="9629" w:type="dxa"/>
          </w:tcPr>
          <w:p w:rsidR="007248BE" w:rsidRPr="00580DDF" w:rsidRDefault="007248BE" w:rsidP="007248BE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0D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2.1. </w:t>
            </w:r>
            <w:r w:rsidR="00CD5D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Хто такі «Викривачі»</w:t>
            </w:r>
            <w:r w:rsidRPr="00580D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:rsidR="00CD5DC9" w:rsidRPr="00A17435" w:rsidRDefault="00CD5DC9" w:rsidP="00CD5DC9">
            <w:pPr>
              <w:shd w:val="clear" w:color="auto" w:fill="FFFFFF"/>
              <w:spacing w:after="225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74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Викривач – особа, яка повідомила про можливі факти корупційних або пов’язаних з корупцією правопорушень, інших порушень Закону України «Про запобігання корупції», вчинених іншою особою, якщо така інформація стала їй відома у зв’язку з її діяльністю, проходженням нею служби чи навчання.</w:t>
            </w:r>
          </w:p>
          <w:p w:rsidR="007248BE" w:rsidRPr="007248BE" w:rsidRDefault="007248BE" w:rsidP="007248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BE" w:rsidRPr="00BE191E" w:rsidRDefault="007248BE" w:rsidP="007248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DDF">
              <w:rPr>
                <w:rFonts w:ascii="Times New Roman" w:hAnsi="Times New Roman" w:cs="Times New Roman"/>
                <w:b/>
                <w:sz w:val="24"/>
                <w:szCs w:val="24"/>
              </w:rPr>
              <w:t>2.2   </w:t>
            </w:r>
            <w:r w:rsidR="00BE191E">
              <w:rPr>
                <w:rFonts w:ascii="Times New Roman" w:hAnsi="Times New Roman" w:cs="Times New Roman"/>
                <w:b/>
                <w:sz w:val="24"/>
                <w:szCs w:val="24"/>
              </w:rPr>
              <w:t>Права та гарантії викривачів</w:t>
            </w:r>
          </w:p>
          <w:p w:rsidR="007248BE" w:rsidRDefault="00BE191E" w:rsidP="00BE191E">
            <w:pPr>
              <w:pStyle w:val="a3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191E">
              <w:rPr>
                <w:rFonts w:ascii="Times New Roman" w:hAnsi="Times New Roman" w:cs="Times New Roman"/>
                <w:sz w:val="24"/>
                <w:szCs w:val="24"/>
              </w:rPr>
              <w:t>Згідно з ч. 1 ст. 53</w:t>
            </w:r>
            <w:r w:rsidRPr="00BE19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t> Закону права викривача виникають з моменту повідомлення інформації про можливі факти корупційних або пов’язаних з корупцією правопорушень, інших порушень Закону.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Style w:val="ac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Викривач має право: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1) бути повідомленим про свої права та обов’язки, передбачені Законом;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2) подавати докази на підтвердження своєї заяви;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3) отримувати від уповноваженого органу, до якого він подав повідомлення, підтвердження його прийняття і реєстрації;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4) давати пояснення, свідчення або відмовитися їх давати;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5) на безоплатну правову допомогу у зв’язку із захистом прав викривача;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6) на конфіденційність;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7) повідомляти про можливі факти корупційних або пов’язаних з корупцією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t>равопорушень, інших порушень Закону без зазначення відомостей про себе (анонімно);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8) у разі загрози життю і здоров’ю на забезпечення безпеки щодо себе та близьких осіб, майна та житла або на відмову від таких заходів;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9) на відшкодування витрат у зв’язку із захистом прав викривачів, витрат на адвоката у зв’язку із захистом прав особи як викривача, витрат на судовий збір;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10) на винагороду у визначених законом випадках;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11) на отримання психологічної допомоги;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12) на звільнення від юридичної відповідальності у визначених законом випадках;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13) отримувати інформацію про стан та результати розгляду, перевірки та/або розслідування за фактом повідомлення ним інформації.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Style w:val="ac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Викривач має гарантії щодо: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1) захисту трудових прав (викривача не може бути звільнено чи примушено до звільнення, притягнуто до дисциплінарної відповідальності чи піддано з боку керівника або роботодавця іншим негативним заходам впливу (переведення, атестація, зміна умов праці, відмова у призначенні на вищу посаду, зменшення заробітної плати тощо) або загрозі таких заходів впливу у зв’язку з повідомленням)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2) виплати заробітку за час вимушеного прогулу та грошових компенсацій за порушення його трудових прав (особливості гарантій захисту трудових прав викривача викладено у Роз’ясненні Національного агентства від 01.06.2022 № 8.);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3) поновлення порушених прав, передбачених ст. 53</w:t>
            </w:r>
            <w:r w:rsidRPr="00BE19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t> Закону.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Style w:val="ac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Для забезпечення дотримання прав та гарантій захисту викривач може звернутися до: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1) уповноваженого підрозділу (уповноваженої особи) з питань запобігання та виявлення корупції (для здійснення заходів, передбачених пп. 2, 3 ч. 1 та пп. 3 – 5 ч. 2 ст. 53</w:t>
            </w:r>
            <w:r w:rsidRPr="00BE19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t> Закону);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2) Національного агентства (для здійснення заходів, передбачених п. 13 ч. 1 ст. 11 та пп. 1 – 5 ч. 3 ст. 53 Закону);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3) правоохоронних органів (для захисту життя, житла, здоров’я та майна викривача, його близьких осіб у зв’язку зі здійсненням повідомлення);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4) центрів безоплатної правової допомоги (для отримання безоплатної вторинної правової допомоги);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суду (для захисту своїх порушених прав і свобод).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br/>
              <w:t>Права та гарантії захисту викривачів поширюються на близьких осіб викривача (близькими особами викривача є особи, зазначені в </w:t>
            </w:r>
            <w:proofErr w:type="spellStart"/>
            <w:r w:rsidRPr="00BE191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"https://wiki.nazk.gov.ua/category/vykryvachi-koruptsiyi/status_vykruvacha/" \l "n10" </w:instrTex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E191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BE191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</w:t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E191E">
              <w:rPr>
                <w:rFonts w:ascii="Times New Roman" w:hAnsi="Times New Roman" w:cs="Times New Roman"/>
                <w:sz w:val="24"/>
                <w:szCs w:val="24"/>
              </w:rPr>
              <w:t> 4 ч. 1 ст. 1 Закону).</w:t>
            </w:r>
          </w:p>
          <w:p w:rsidR="00BE191E" w:rsidRPr="00BE191E" w:rsidRDefault="00BE191E" w:rsidP="00BE191E">
            <w:pPr>
              <w:pStyle w:val="a3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91E" w:rsidRPr="00BE191E" w:rsidRDefault="007248BE" w:rsidP="00BE191E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E1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</w:t>
            </w:r>
            <w:r w:rsidR="00BE191E" w:rsidRPr="00BE191E">
              <w:rPr>
                <w:rFonts w:ascii="Times New Roman" w:hAnsi="Times New Roman" w:cs="Times New Roman"/>
                <w:b/>
                <w:sz w:val="24"/>
                <w:szCs w:val="24"/>
              </w:rPr>
              <w:t>Канали повідомлення про корупційні або пов’язані з корупцією правопорушення в Державній екологічні інспекції Поліського округу</w:t>
            </w:r>
          </w:p>
          <w:p w:rsidR="00B23C96" w:rsidRDefault="00E90AAE" w:rsidP="00E90AAE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9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Відповідно до наказу Національного агентства з питань запобігання корупції </w:t>
            </w:r>
            <w:r w:rsidRPr="00E90AAE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від 31.08.2023  № 190/23 «Про початок роботи Єдиного </w:t>
            </w:r>
            <w:r w:rsidRPr="00E90AAE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порталу </w:t>
            </w:r>
            <w:r w:rsidRPr="00E90AAE">
              <w:rPr>
                <w:rStyle w:val="highlight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 w:themeFill="background1"/>
              </w:rPr>
              <w:t>повідомлень</w:t>
            </w:r>
            <w:r w:rsidRPr="00E90AAE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 </w:t>
            </w:r>
            <w:r w:rsidRPr="00E90AAE">
              <w:rPr>
                <w:rStyle w:val="highlight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 w:themeFill="background1"/>
              </w:rPr>
              <w:t>викривачів</w:t>
            </w:r>
            <w:r w:rsidRPr="00E90AAE">
              <w:rPr>
                <w:rStyle w:val="ac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»,</w:t>
            </w:r>
            <w:r w:rsidRPr="00E90A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 Національним агентством прийнято у постійну (промислову) експлуатацію інформаційно-комунікаційну систему «Єдиний портал </w:t>
            </w:r>
            <w:r w:rsidRPr="00E90AAE">
              <w:rPr>
                <w:rStyle w:val="highlight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повідомлень</w:t>
            </w:r>
            <w:r w:rsidRPr="00E90A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 </w:t>
            </w:r>
            <w:r w:rsidRPr="00E90AAE">
              <w:rPr>
                <w:rStyle w:val="highlight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викривачів</w:t>
            </w:r>
            <w:r w:rsidRPr="00E90A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» з</w:t>
            </w:r>
            <w:r w:rsidRPr="00E9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00 год. 00 хв. 06.09.2023.</w:t>
            </w:r>
          </w:p>
          <w:p w:rsidR="00E90AAE" w:rsidRDefault="00E90AAE" w:rsidP="00E90A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lang w:val="uk-UA" w:eastAsia="uk-UA"/>
              </w:rPr>
            </w:pPr>
          </w:p>
          <w:p w:rsidR="00E90AAE" w:rsidRDefault="00E90AAE" w:rsidP="00E90A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 w:eastAsia="uk-UA"/>
              </w:rPr>
              <w:t>В Державній екологічній інспекції Поліського округу</w:t>
            </w:r>
            <w:r>
              <w:rPr>
                <w:color w:val="000000"/>
                <w:lang w:val="uk-UA"/>
              </w:rPr>
              <w:t> </w:t>
            </w:r>
            <w:r>
              <w:rPr>
                <w:rStyle w:val="ab"/>
                <w:rFonts w:eastAsiaTheme="minorEastAsia"/>
                <w:color w:val="000000"/>
                <w:bdr w:val="none" w:sz="0" w:space="0" w:color="auto" w:frame="1"/>
                <w:lang w:val="uk-UA"/>
              </w:rPr>
              <w:t>подати повідомлення</w:t>
            </w:r>
            <w:r>
              <w:rPr>
                <w:color w:val="000000"/>
                <w:lang w:val="uk-UA"/>
              </w:rPr>
              <w:t xml:space="preserve">  </w:t>
            </w:r>
            <w:r>
              <w:rPr>
                <w:b/>
                <w:color w:val="000000"/>
                <w:lang w:val="uk-UA"/>
              </w:rPr>
              <w:t>можна анонімно (без зазначення авторства)</w:t>
            </w:r>
            <w:r>
              <w:rPr>
                <w:color w:val="000000"/>
                <w:lang w:val="uk-UA"/>
              </w:rPr>
              <w:t>:</w:t>
            </w:r>
          </w:p>
          <w:p w:rsidR="00E90AAE" w:rsidRDefault="00E90AAE" w:rsidP="00E90AAE">
            <w:pPr>
              <w:pStyle w:val="a9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 електронну адресу уповноваженого з питань запобігання та виявлення корупції – </w:t>
            </w:r>
            <w:hyperlink r:id="rId9" w:history="1">
              <w:r>
                <w:rPr>
                  <w:rStyle w:val="a6"/>
                  <w:lang w:val="uk-UA"/>
                </w:rPr>
                <w:t>Stopcoruptpolissy@ukr.net</w:t>
              </w:r>
            </w:hyperlink>
            <w:r>
              <w:rPr>
                <w:color w:val="000000"/>
                <w:lang w:val="uk-UA"/>
              </w:rPr>
              <w:t xml:space="preserve"> ;</w:t>
            </w:r>
          </w:p>
          <w:p w:rsidR="00E90AAE" w:rsidRDefault="00E90AAE" w:rsidP="00E90AAE">
            <w:pPr>
              <w:pStyle w:val="a9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через канал </w:t>
            </w:r>
            <w:proofErr w:type="spellStart"/>
            <w:r>
              <w:rPr>
                <w:color w:val="000000"/>
                <w:lang w:val="uk-UA"/>
              </w:rPr>
              <w:t>онлайн-зв’язку</w:t>
            </w:r>
            <w:proofErr w:type="spellEnd"/>
            <w:r>
              <w:rPr>
                <w:color w:val="000000"/>
                <w:lang w:val="uk-UA"/>
              </w:rPr>
              <w:t xml:space="preserve"> офіційного </w:t>
            </w:r>
            <w:proofErr w:type="spellStart"/>
            <w:r>
              <w:rPr>
                <w:color w:val="000000"/>
                <w:lang w:val="uk-UA"/>
              </w:rPr>
              <w:t>вебпорталу</w:t>
            </w:r>
            <w:proofErr w:type="spellEnd"/>
            <w:r>
              <w:rPr>
                <w:color w:val="000000"/>
                <w:lang w:val="uk-UA"/>
              </w:rPr>
              <w:t xml:space="preserve"> Державної екологічної інспекції Поліського округу </w:t>
            </w:r>
            <w:hyperlink r:id="rId10" w:history="1">
              <w:r>
                <w:rPr>
                  <w:rStyle w:val="a6"/>
                  <w:lang w:val="uk-UA"/>
                </w:rPr>
                <w:t>https://polissyareg.dei.gov.ua/corrupt_create/</w:t>
              </w:r>
            </w:hyperlink>
            <w:r>
              <w:rPr>
                <w:color w:val="000000"/>
                <w:lang w:val="uk-UA"/>
              </w:rPr>
              <w:t xml:space="preserve"> </w:t>
            </w:r>
          </w:p>
          <w:p w:rsidR="00E90AAE" w:rsidRPr="00135AFB" w:rsidRDefault="00E90AAE" w:rsidP="00E90A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b"/>
                <w:rFonts w:eastAsiaTheme="minorEastAsia"/>
                <w:bdr w:val="none" w:sz="0" w:space="0" w:color="auto" w:frame="1"/>
                <w:lang w:val="uk-UA"/>
              </w:rPr>
            </w:pPr>
          </w:p>
          <w:p w:rsidR="00E90AAE" w:rsidRDefault="00E90AAE" w:rsidP="00E90AA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ab"/>
                <w:rFonts w:eastAsiaTheme="minorEastAsia"/>
                <w:color w:val="000000"/>
                <w:bdr w:val="none" w:sz="0" w:space="0" w:color="auto" w:frame="1"/>
                <w:lang w:val="uk-UA"/>
              </w:rPr>
              <w:t>Крім того, подати повідомлення можна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>уповноваженому з питань запобігання та виявлення корупції</w:t>
            </w:r>
            <w:r>
              <w:rPr>
                <w:rStyle w:val="ab"/>
                <w:rFonts w:eastAsiaTheme="minorEastAsia"/>
                <w:color w:val="000000"/>
                <w:bdr w:val="none" w:sz="0" w:space="0" w:color="auto" w:frame="1"/>
                <w:lang w:val="uk-UA"/>
              </w:rPr>
              <w:t>:</w:t>
            </w:r>
          </w:p>
          <w:p w:rsidR="00E90AAE" w:rsidRDefault="00E90AAE" w:rsidP="00E90AAE">
            <w:pPr>
              <w:pStyle w:val="a9"/>
              <w:numPr>
                <w:ilvl w:val="0"/>
                <w:numId w:val="44"/>
              </w:numPr>
              <w:shd w:val="clear" w:color="auto" w:fill="FFFFFF"/>
              <w:spacing w:before="0" w:beforeAutospacing="0" w:after="346" w:afterAutospacing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 письмовому вигляді при особистій зустрічі за адресою: </w:t>
            </w:r>
          </w:p>
          <w:p w:rsidR="00E90AAE" w:rsidRDefault="00E90AAE" w:rsidP="00E90AAE">
            <w:pPr>
              <w:pStyle w:val="a9"/>
              <w:shd w:val="clear" w:color="auto" w:fill="FFFFFF"/>
              <w:spacing w:before="0" w:beforeAutospacing="0" w:after="346" w:afterAutospacing="0"/>
              <w:ind w:left="927"/>
              <w:jc w:val="both"/>
              <w:textAlignment w:val="baseline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м.Житомир</w:t>
            </w:r>
            <w:proofErr w:type="spellEnd"/>
            <w:r>
              <w:rPr>
                <w:color w:val="000000"/>
                <w:lang w:val="uk-UA"/>
              </w:rPr>
              <w:t xml:space="preserve">, вул. Леха </w:t>
            </w:r>
            <w:proofErr w:type="spellStart"/>
            <w:r>
              <w:rPr>
                <w:color w:val="000000"/>
                <w:lang w:val="uk-UA"/>
              </w:rPr>
              <w:t>Качинського</w:t>
            </w:r>
            <w:proofErr w:type="spellEnd"/>
            <w:r>
              <w:rPr>
                <w:color w:val="000000"/>
                <w:lang w:val="uk-UA"/>
              </w:rPr>
              <w:t xml:space="preserve">, 12-а, </w:t>
            </w:r>
            <w:r w:rsidRPr="001B4FD3"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-й поверх;</w:t>
            </w:r>
          </w:p>
          <w:p w:rsidR="00E90AAE" w:rsidRDefault="00E90AAE" w:rsidP="00E90AAE">
            <w:pPr>
              <w:pStyle w:val="a9"/>
              <w:shd w:val="clear" w:color="auto" w:fill="FFFFFF"/>
              <w:spacing w:before="0" w:beforeAutospacing="0" w:after="346" w:afterAutospacing="0"/>
              <w:ind w:left="927"/>
              <w:jc w:val="both"/>
              <w:textAlignment w:val="baseline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м.Рівне</w:t>
            </w:r>
            <w:proofErr w:type="spellEnd"/>
            <w:r>
              <w:rPr>
                <w:color w:val="000000"/>
                <w:lang w:val="uk-UA"/>
              </w:rPr>
              <w:t>, вул. 16Липня, 38, 7-й поверх, каб.3.</w:t>
            </w:r>
          </w:p>
          <w:p w:rsidR="00E90AAE" w:rsidRDefault="00E90AAE" w:rsidP="00E90AAE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90AAE" w:rsidRPr="00E90AAE" w:rsidRDefault="00E90AAE" w:rsidP="00E90AAE">
            <w:pPr>
              <w:pStyle w:val="a3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D68" w:rsidRDefault="007F3D68" w:rsidP="007F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lastRenderedPageBreak/>
        <w:t xml:space="preserve">Закріплення вивченого матеріалу – </w:t>
      </w:r>
      <w:r w:rsidRPr="004C618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C618C">
        <w:rPr>
          <w:rFonts w:ascii="Times New Roman" w:hAnsi="Times New Roman" w:cs="Times New Roman"/>
          <w:sz w:val="24"/>
          <w:szCs w:val="24"/>
        </w:rPr>
        <w:t xml:space="preserve"> хв.</w:t>
      </w:r>
    </w:p>
    <w:p w:rsidR="007F3D68" w:rsidRPr="004C618C" w:rsidRDefault="007F3D68" w:rsidP="007F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 xml:space="preserve">Підведення підсумків –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4C618C">
        <w:rPr>
          <w:rFonts w:ascii="Times New Roman" w:hAnsi="Times New Roman" w:cs="Times New Roman"/>
          <w:sz w:val="24"/>
          <w:szCs w:val="24"/>
        </w:rPr>
        <w:t xml:space="preserve"> хв.</w:t>
      </w:r>
    </w:p>
    <w:p w:rsidR="007F3D68" w:rsidRPr="004C618C" w:rsidRDefault="007F3D68" w:rsidP="007F3D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вказати на питання, які вимагають підвищеної уваги;</w:t>
      </w:r>
    </w:p>
    <w:p w:rsidR="007F3D68" w:rsidRPr="004C618C" w:rsidRDefault="007F3D68" w:rsidP="007F3D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відповісти на запитання</w:t>
      </w:r>
    </w:p>
    <w:p w:rsidR="00B82EA3" w:rsidRDefault="00B82EA3" w:rsidP="00587E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7E14" w:rsidRPr="004C618C" w:rsidRDefault="00587E14" w:rsidP="00587E14">
      <w:pPr>
        <w:pStyle w:val="a3"/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План-конспект склав:</w:t>
      </w:r>
    </w:p>
    <w:p w:rsidR="002D7A6E" w:rsidRDefault="00B82EA3" w:rsidP="00587E1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Головний спеціаліст</w:t>
      </w:r>
      <w:r w:rsidR="002D7A6E">
        <w:rPr>
          <w:rFonts w:ascii="Times New Roman" w:hAnsi="Times New Roman" w:cs="Times New Roman"/>
          <w:sz w:val="24"/>
          <w:szCs w:val="24"/>
        </w:rPr>
        <w:t xml:space="preserve"> з питань </w:t>
      </w:r>
    </w:p>
    <w:p w:rsidR="00587E14" w:rsidRPr="004C618C" w:rsidRDefault="002D7A6E" w:rsidP="00587E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запобігання та виявлення корупції                                                                 Ірина </w:t>
      </w:r>
      <w:r w:rsidR="00B82EA3">
        <w:rPr>
          <w:rFonts w:ascii="Times New Roman" w:hAnsi="Times New Roman" w:cs="Times New Roman"/>
          <w:sz w:val="24"/>
          <w:szCs w:val="24"/>
        </w:rPr>
        <w:t>ПАРЕЙКО</w:t>
      </w:r>
    </w:p>
    <w:p w:rsidR="00587E14" w:rsidRPr="004C618C" w:rsidRDefault="00587E14" w:rsidP="007A3B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C96" w:rsidRPr="004C618C" w:rsidRDefault="00587E14" w:rsidP="007A3BD8">
      <w:pPr>
        <w:pStyle w:val="a3"/>
        <w:rPr>
          <w:rFonts w:ascii="Times New Roman" w:hAnsi="Times New Roman" w:cs="Times New Roman"/>
          <w:sz w:val="24"/>
          <w:szCs w:val="24"/>
        </w:rPr>
      </w:pPr>
      <w:r w:rsidRPr="004C618C">
        <w:rPr>
          <w:rFonts w:ascii="Times New Roman" w:hAnsi="Times New Roman" w:cs="Times New Roman"/>
          <w:sz w:val="24"/>
          <w:szCs w:val="24"/>
        </w:rPr>
        <w:t>«____»__________20</w:t>
      </w:r>
      <w:r w:rsidR="0042042E" w:rsidRPr="004C618C">
        <w:rPr>
          <w:rFonts w:ascii="Times New Roman" w:hAnsi="Times New Roman" w:cs="Times New Roman"/>
          <w:sz w:val="24"/>
          <w:szCs w:val="24"/>
        </w:rPr>
        <w:t>2</w:t>
      </w:r>
      <w:r w:rsidRPr="004C618C">
        <w:rPr>
          <w:rFonts w:ascii="Times New Roman" w:hAnsi="Times New Roman" w:cs="Times New Roman"/>
          <w:sz w:val="24"/>
          <w:szCs w:val="24"/>
        </w:rPr>
        <w:t>__року</w:t>
      </w:r>
    </w:p>
    <w:sectPr w:rsidR="00B23C96" w:rsidRPr="004C618C" w:rsidSect="00BD28AE">
      <w:pgSz w:w="11906" w:h="16838"/>
      <w:pgMar w:top="426" w:right="850" w:bottom="568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766"/>
    <w:multiLevelType w:val="multilevel"/>
    <w:tmpl w:val="3C5A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73A37"/>
    <w:multiLevelType w:val="hybridMultilevel"/>
    <w:tmpl w:val="10249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6F7D68"/>
    <w:multiLevelType w:val="multilevel"/>
    <w:tmpl w:val="8C7CEDC0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Times New Roman" w:hint="default"/>
      </w:rPr>
    </w:lvl>
  </w:abstractNum>
  <w:abstractNum w:abstractNumId="3">
    <w:nsid w:val="0B0D2109"/>
    <w:multiLevelType w:val="multilevel"/>
    <w:tmpl w:val="2E4E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42424"/>
    <w:multiLevelType w:val="multilevel"/>
    <w:tmpl w:val="4A6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6755A"/>
    <w:multiLevelType w:val="multilevel"/>
    <w:tmpl w:val="8A7C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97E82"/>
    <w:multiLevelType w:val="multilevel"/>
    <w:tmpl w:val="4B9CF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15BC12DE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1B2ECD"/>
    <w:multiLevelType w:val="hybridMultilevel"/>
    <w:tmpl w:val="E8B614CC"/>
    <w:lvl w:ilvl="0" w:tplc="286861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9E47426"/>
    <w:multiLevelType w:val="multilevel"/>
    <w:tmpl w:val="5D4E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542F2"/>
    <w:multiLevelType w:val="hybridMultilevel"/>
    <w:tmpl w:val="C39815B6"/>
    <w:lvl w:ilvl="0" w:tplc="B27CC6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86783"/>
    <w:multiLevelType w:val="multilevel"/>
    <w:tmpl w:val="1B32A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12">
    <w:nsid w:val="2515405B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6651A30"/>
    <w:multiLevelType w:val="multilevel"/>
    <w:tmpl w:val="C6AE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CC4647"/>
    <w:multiLevelType w:val="multilevel"/>
    <w:tmpl w:val="BD5C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B3359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A1C31BD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A7A35AE"/>
    <w:multiLevelType w:val="multilevel"/>
    <w:tmpl w:val="19C4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7142A8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6B03A39"/>
    <w:multiLevelType w:val="multilevel"/>
    <w:tmpl w:val="CE5296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381D6AEE"/>
    <w:multiLevelType w:val="multilevel"/>
    <w:tmpl w:val="1B32A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21">
    <w:nsid w:val="3A7F6CA0"/>
    <w:multiLevelType w:val="multilevel"/>
    <w:tmpl w:val="1B32A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22">
    <w:nsid w:val="3AB563D9"/>
    <w:multiLevelType w:val="multilevel"/>
    <w:tmpl w:val="729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4B5C3D"/>
    <w:multiLevelType w:val="multilevel"/>
    <w:tmpl w:val="D790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064F5B"/>
    <w:multiLevelType w:val="multilevel"/>
    <w:tmpl w:val="3CB0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BE3017"/>
    <w:multiLevelType w:val="multilevel"/>
    <w:tmpl w:val="54824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505F0DCC"/>
    <w:multiLevelType w:val="multilevel"/>
    <w:tmpl w:val="DAA6D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2233D74"/>
    <w:multiLevelType w:val="multilevel"/>
    <w:tmpl w:val="AF68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427374"/>
    <w:multiLevelType w:val="hybridMultilevel"/>
    <w:tmpl w:val="D49E6CCE"/>
    <w:lvl w:ilvl="0" w:tplc="B8A89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01B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EC4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6EF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0D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63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239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E13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486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69F6D0F"/>
    <w:multiLevelType w:val="multilevel"/>
    <w:tmpl w:val="3494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77A1C41"/>
    <w:multiLevelType w:val="multilevel"/>
    <w:tmpl w:val="4E0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A04853"/>
    <w:multiLevelType w:val="multilevel"/>
    <w:tmpl w:val="D46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AC0EC9"/>
    <w:multiLevelType w:val="hybridMultilevel"/>
    <w:tmpl w:val="71E869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B1ED8"/>
    <w:multiLevelType w:val="multilevel"/>
    <w:tmpl w:val="FEC4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102BD3"/>
    <w:multiLevelType w:val="hybridMultilevel"/>
    <w:tmpl w:val="30E89BE0"/>
    <w:lvl w:ilvl="0" w:tplc="F5904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FD2E70"/>
    <w:multiLevelType w:val="multilevel"/>
    <w:tmpl w:val="8504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526C0B"/>
    <w:multiLevelType w:val="multilevel"/>
    <w:tmpl w:val="3BA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453285"/>
    <w:multiLevelType w:val="multilevel"/>
    <w:tmpl w:val="98D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4B45F3"/>
    <w:multiLevelType w:val="multilevel"/>
    <w:tmpl w:val="7CFA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5A3944"/>
    <w:multiLevelType w:val="hybridMultilevel"/>
    <w:tmpl w:val="8620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96EC8"/>
    <w:multiLevelType w:val="multilevel"/>
    <w:tmpl w:val="8C9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1541F4"/>
    <w:multiLevelType w:val="multilevel"/>
    <w:tmpl w:val="C24A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B76FA1"/>
    <w:multiLevelType w:val="hybridMultilevel"/>
    <w:tmpl w:val="23C8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E1A27"/>
    <w:multiLevelType w:val="hybridMultilevel"/>
    <w:tmpl w:val="23C8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34"/>
  </w:num>
  <w:num w:numId="4">
    <w:abstractNumId w:val="8"/>
  </w:num>
  <w:num w:numId="5">
    <w:abstractNumId w:val="32"/>
  </w:num>
  <w:num w:numId="6">
    <w:abstractNumId w:val="28"/>
  </w:num>
  <w:num w:numId="7">
    <w:abstractNumId w:val="19"/>
  </w:num>
  <w:num w:numId="8">
    <w:abstractNumId w:val="43"/>
  </w:num>
  <w:num w:numId="9">
    <w:abstractNumId w:val="42"/>
  </w:num>
  <w:num w:numId="10">
    <w:abstractNumId w:val="21"/>
  </w:num>
  <w:num w:numId="11">
    <w:abstractNumId w:val="39"/>
  </w:num>
  <w:num w:numId="12">
    <w:abstractNumId w:val="15"/>
  </w:num>
  <w:num w:numId="13">
    <w:abstractNumId w:val="12"/>
  </w:num>
  <w:num w:numId="14">
    <w:abstractNumId w:val="6"/>
  </w:num>
  <w:num w:numId="15">
    <w:abstractNumId w:val="26"/>
  </w:num>
  <w:num w:numId="16">
    <w:abstractNumId w:val="18"/>
  </w:num>
  <w:num w:numId="17">
    <w:abstractNumId w:val="37"/>
  </w:num>
  <w:num w:numId="18">
    <w:abstractNumId w:val="31"/>
  </w:num>
  <w:num w:numId="19">
    <w:abstractNumId w:val="36"/>
  </w:num>
  <w:num w:numId="20">
    <w:abstractNumId w:val="16"/>
  </w:num>
  <w:num w:numId="21">
    <w:abstractNumId w:val="2"/>
  </w:num>
  <w:num w:numId="22">
    <w:abstractNumId w:val="20"/>
  </w:num>
  <w:num w:numId="23">
    <w:abstractNumId w:val="11"/>
  </w:num>
  <w:num w:numId="24">
    <w:abstractNumId w:val="30"/>
  </w:num>
  <w:num w:numId="25">
    <w:abstractNumId w:val="5"/>
  </w:num>
  <w:num w:numId="26">
    <w:abstractNumId w:val="33"/>
  </w:num>
  <w:num w:numId="27">
    <w:abstractNumId w:val="40"/>
  </w:num>
  <w:num w:numId="28">
    <w:abstractNumId w:val="29"/>
  </w:num>
  <w:num w:numId="29">
    <w:abstractNumId w:val="9"/>
  </w:num>
  <w:num w:numId="30">
    <w:abstractNumId w:val="17"/>
  </w:num>
  <w:num w:numId="31">
    <w:abstractNumId w:val="23"/>
  </w:num>
  <w:num w:numId="32">
    <w:abstractNumId w:val="27"/>
  </w:num>
  <w:num w:numId="33">
    <w:abstractNumId w:val="1"/>
  </w:num>
  <w:num w:numId="34">
    <w:abstractNumId w:val="24"/>
  </w:num>
  <w:num w:numId="35">
    <w:abstractNumId w:val="14"/>
  </w:num>
  <w:num w:numId="36">
    <w:abstractNumId w:val="22"/>
  </w:num>
  <w:num w:numId="37">
    <w:abstractNumId w:val="38"/>
  </w:num>
  <w:num w:numId="38">
    <w:abstractNumId w:val="4"/>
  </w:num>
  <w:num w:numId="39">
    <w:abstractNumId w:val="41"/>
  </w:num>
  <w:num w:numId="40">
    <w:abstractNumId w:val="35"/>
  </w:num>
  <w:num w:numId="41">
    <w:abstractNumId w:val="3"/>
  </w:num>
  <w:num w:numId="42">
    <w:abstractNumId w:val="0"/>
  </w:num>
  <w:num w:numId="43">
    <w:abstractNumId w:val="13"/>
  </w:num>
  <w:num w:numId="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0C23"/>
    <w:rsid w:val="00003157"/>
    <w:rsid w:val="0000634E"/>
    <w:rsid w:val="00017831"/>
    <w:rsid w:val="0002238E"/>
    <w:rsid w:val="00034B4D"/>
    <w:rsid w:val="0004449D"/>
    <w:rsid w:val="000558B6"/>
    <w:rsid w:val="00062BDA"/>
    <w:rsid w:val="00063081"/>
    <w:rsid w:val="00066078"/>
    <w:rsid w:val="00090165"/>
    <w:rsid w:val="0009616E"/>
    <w:rsid w:val="000A3FA3"/>
    <w:rsid w:val="000D4068"/>
    <w:rsid w:val="000F5144"/>
    <w:rsid w:val="001035EA"/>
    <w:rsid w:val="001135CC"/>
    <w:rsid w:val="00121021"/>
    <w:rsid w:val="00144086"/>
    <w:rsid w:val="00161526"/>
    <w:rsid w:val="00173638"/>
    <w:rsid w:val="00192879"/>
    <w:rsid w:val="001A737B"/>
    <w:rsid w:val="001B4548"/>
    <w:rsid w:val="00211BFA"/>
    <w:rsid w:val="00212D28"/>
    <w:rsid w:val="00213B1C"/>
    <w:rsid w:val="00217BDF"/>
    <w:rsid w:val="0022728E"/>
    <w:rsid w:val="002467AF"/>
    <w:rsid w:val="00247A54"/>
    <w:rsid w:val="002756FD"/>
    <w:rsid w:val="002A2D44"/>
    <w:rsid w:val="002B4924"/>
    <w:rsid w:val="002D4687"/>
    <w:rsid w:val="002D7A6E"/>
    <w:rsid w:val="002E3172"/>
    <w:rsid w:val="002F12BB"/>
    <w:rsid w:val="00300652"/>
    <w:rsid w:val="00307DFB"/>
    <w:rsid w:val="0031336B"/>
    <w:rsid w:val="00314466"/>
    <w:rsid w:val="00316A2B"/>
    <w:rsid w:val="0032173B"/>
    <w:rsid w:val="00335A7F"/>
    <w:rsid w:val="00361824"/>
    <w:rsid w:val="00370145"/>
    <w:rsid w:val="00374667"/>
    <w:rsid w:val="00380BB0"/>
    <w:rsid w:val="0038215B"/>
    <w:rsid w:val="00382652"/>
    <w:rsid w:val="003971B1"/>
    <w:rsid w:val="003A021E"/>
    <w:rsid w:val="003A3136"/>
    <w:rsid w:val="003B1332"/>
    <w:rsid w:val="003C1DD4"/>
    <w:rsid w:val="003D692E"/>
    <w:rsid w:val="003E7014"/>
    <w:rsid w:val="003F165F"/>
    <w:rsid w:val="003F5B30"/>
    <w:rsid w:val="00402870"/>
    <w:rsid w:val="0042042E"/>
    <w:rsid w:val="00423877"/>
    <w:rsid w:val="00432663"/>
    <w:rsid w:val="00435F65"/>
    <w:rsid w:val="004829E8"/>
    <w:rsid w:val="004A483C"/>
    <w:rsid w:val="004C618C"/>
    <w:rsid w:val="004E02DB"/>
    <w:rsid w:val="004E54DB"/>
    <w:rsid w:val="005206D8"/>
    <w:rsid w:val="00537C04"/>
    <w:rsid w:val="005406E2"/>
    <w:rsid w:val="005607DC"/>
    <w:rsid w:val="00563C5D"/>
    <w:rsid w:val="00580DDF"/>
    <w:rsid w:val="005847BF"/>
    <w:rsid w:val="00587E14"/>
    <w:rsid w:val="0059454F"/>
    <w:rsid w:val="005A44B0"/>
    <w:rsid w:val="005B1D39"/>
    <w:rsid w:val="005C1A86"/>
    <w:rsid w:val="005C37F3"/>
    <w:rsid w:val="005C599F"/>
    <w:rsid w:val="005D077A"/>
    <w:rsid w:val="005D369A"/>
    <w:rsid w:val="005D5087"/>
    <w:rsid w:val="005F7CDB"/>
    <w:rsid w:val="00604AD4"/>
    <w:rsid w:val="00605C78"/>
    <w:rsid w:val="00627C47"/>
    <w:rsid w:val="00661DB3"/>
    <w:rsid w:val="00667175"/>
    <w:rsid w:val="006736B5"/>
    <w:rsid w:val="00675360"/>
    <w:rsid w:val="006804BE"/>
    <w:rsid w:val="0069366E"/>
    <w:rsid w:val="0069465C"/>
    <w:rsid w:val="006A3CB6"/>
    <w:rsid w:val="006B4D87"/>
    <w:rsid w:val="006C790D"/>
    <w:rsid w:val="006F632D"/>
    <w:rsid w:val="006F6355"/>
    <w:rsid w:val="0070446B"/>
    <w:rsid w:val="00710EB1"/>
    <w:rsid w:val="00712C6C"/>
    <w:rsid w:val="00717B99"/>
    <w:rsid w:val="007248BE"/>
    <w:rsid w:val="00727D09"/>
    <w:rsid w:val="00734B4E"/>
    <w:rsid w:val="00737B93"/>
    <w:rsid w:val="007429DE"/>
    <w:rsid w:val="00767852"/>
    <w:rsid w:val="007873E5"/>
    <w:rsid w:val="00791B89"/>
    <w:rsid w:val="007A3BD8"/>
    <w:rsid w:val="007B330E"/>
    <w:rsid w:val="007B38E2"/>
    <w:rsid w:val="007D1599"/>
    <w:rsid w:val="007D3A8D"/>
    <w:rsid w:val="007D7C0F"/>
    <w:rsid w:val="007E25AC"/>
    <w:rsid w:val="007E7495"/>
    <w:rsid w:val="007F3D68"/>
    <w:rsid w:val="00803C5F"/>
    <w:rsid w:val="00812635"/>
    <w:rsid w:val="00825DEE"/>
    <w:rsid w:val="00831EF6"/>
    <w:rsid w:val="00841B03"/>
    <w:rsid w:val="008642FA"/>
    <w:rsid w:val="00883C0E"/>
    <w:rsid w:val="00890DA0"/>
    <w:rsid w:val="008A378A"/>
    <w:rsid w:val="008B0C2C"/>
    <w:rsid w:val="008B2F35"/>
    <w:rsid w:val="008E1D26"/>
    <w:rsid w:val="00910EF4"/>
    <w:rsid w:val="00916D43"/>
    <w:rsid w:val="00964973"/>
    <w:rsid w:val="009769A4"/>
    <w:rsid w:val="00980F50"/>
    <w:rsid w:val="00987053"/>
    <w:rsid w:val="00992F4A"/>
    <w:rsid w:val="009A0BBB"/>
    <w:rsid w:val="009A17AD"/>
    <w:rsid w:val="009C5C66"/>
    <w:rsid w:val="009C6FF8"/>
    <w:rsid w:val="009D35C5"/>
    <w:rsid w:val="009F2B60"/>
    <w:rsid w:val="009F35FD"/>
    <w:rsid w:val="00A0386B"/>
    <w:rsid w:val="00A054B1"/>
    <w:rsid w:val="00A12483"/>
    <w:rsid w:val="00A177E8"/>
    <w:rsid w:val="00A204C3"/>
    <w:rsid w:val="00A22B1C"/>
    <w:rsid w:val="00A335A7"/>
    <w:rsid w:val="00A33E07"/>
    <w:rsid w:val="00A36F32"/>
    <w:rsid w:val="00A537C9"/>
    <w:rsid w:val="00A674FF"/>
    <w:rsid w:val="00A81BA7"/>
    <w:rsid w:val="00A95BFF"/>
    <w:rsid w:val="00AC784B"/>
    <w:rsid w:val="00AE6365"/>
    <w:rsid w:val="00B02BAF"/>
    <w:rsid w:val="00B23C96"/>
    <w:rsid w:val="00B335C5"/>
    <w:rsid w:val="00B403B9"/>
    <w:rsid w:val="00B43C02"/>
    <w:rsid w:val="00B4594E"/>
    <w:rsid w:val="00B55FF4"/>
    <w:rsid w:val="00B61EAF"/>
    <w:rsid w:val="00B649FE"/>
    <w:rsid w:val="00B82EA3"/>
    <w:rsid w:val="00BB0C23"/>
    <w:rsid w:val="00BB31F4"/>
    <w:rsid w:val="00BB3BB1"/>
    <w:rsid w:val="00BB3E94"/>
    <w:rsid w:val="00BC247A"/>
    <w:rsid w:val="00BC3192"/>
    <w:rsid w:val="00BC3DF0"/>
    <w:rsid w:val="00BD0629"/>
    <w:rsid w:val="00BD28AE"/>
    <w:rsid w:val="00BE191E"/>
    <w:rsid w:val="00C130CA"/>
    <w:rsid w:val="00C22AF1"/>
    <w:rsid w:val="00C328F1"/>
    <w:rsid w:val="00C4702B"/>
    <w:rsid w:val="00C5246A"/>
    <w:rsid w:val="00C5310B"/>
    <w:rsid w:val="00C664A9"/>
    <w:rsid w:val="00C67D00"/>
    <w:rsid w:val="00C93F47"/>
    <w:rsid w:val="00CC54C0"/>
    <w:rsid w:val="00CC6669"/>
    <w:rsid w:val="00CC784F"/>
    <w:rsid w:val="00CD5DC9"/>
    <w:rsid w:val="00D06375"/>
    <w:rsid w:val="00D1182F"/>
    <w:rsid w:val="00D3237D"/>
    <w:rsid w:val="00D343F2"/>
    <w:rsid w:val="00D41B38"/>
    <w:rsid w:val="00D465BD"/>
    <w:rsid w:val="00D46D34"/>
    <w:rsid w:val="00D52D1F"/>
    <w:rsid w:val="00D61BA8"/>
    <w:rsid w:val="00DA049A"/>
    <w:rsid w:val="00DA6E36"/>
    <w:rsid w:val="00DB61DA"/>
    <w:rsid w:val="00DC03E4"/>
    <w:rsid w:val="00DC0A39"/>
    <w:rsid w:val="00DC3207"/>
    <w:rsid w:val="00DC41E1"/>
    <w:rsid w:val="00DF2648"/>
    <w:rsid w:val="00DF5E20"/>
    <w:rsid w:val="00E02B5E"/>
    <w:rsid w:val="00E04103"/>
    <w:rsid w:val="00E26668"/>
    <w:rsid w:val="00E31575"/>
    <w:rsid w:val="00E3227D"/>
    <w:rsid w:val="00E3409E"/>
    <w:rsid w:val="00E35047"/>
    <w:rsid w:val="00E35052"/>
    <w:rsid w:val="00E4375B"/>
    <w:rsid w:val="00E754C0"/>
    <w:rsid w:val="00E8752E"/>
    <w:rsid w:val="00E90AAE"/>
    <w:rsid w:val="00E92FCA"/>
    <w:rsid w:val="00E94634"/>
    <w:rsid w:val="00EA4000"/>
    <w:rsid w:val="00EB26B4"/>
    <w:rsid w:val="00EC33B5"/>
    <w:rsid w:val="00EE637C"/>
    <w:rsid w:val="00F02E89"/>
    <w:rsid w:val="00F101EE"/>
    <w:rsid w:val="00F209CD"/>
    <w:rsid w:val="00F36F98"/>
    <w:rsid w:val="00F5154E"/>
    <w:rsid w:val="00F519CE"/>
    <w:rsid w:val="00F57507"/>
    <w:rsid w:val="00F6585E"/>
    <w:rsid w:val="00F74332"/>
    <w:rsid w:val="00F8600D"/>
    <w:rsid w:val="00F902EC"/>
    <w:rsid w:val="00F90D42"/>
    <w:rsid w:val="00FB4620"/>
    <w:rsid w:val="00FC3B0A"/>
    <w:rsid w:val="00FC4D31"/>
    <w:rsid w:val="00FD05C3"/>
    <w:rsid w:val="00FD4859"/>
    <w:rsid w:val="00FD49FE"/>
    <w:rsid w:val="00FE7C8B"/>
    <w:rsid w:val="00FF518B"/>
    <w:rsid w:val="00FF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65"/>
  </w:style>
  <w:style w:type="paragraph" w:styleId="1">
    <w:name w:val="heading 1"/>
    <w:basedOn w:val="a"/>
    <w:link w:val="10"/>
    <w:uiPriority w:val="9"/>
    <w:qFormat/>
    <w:rsid w:val="00910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29DE"/>
    <w:pPr>
      <w:spacing w:after="0" w:line="240" w:lineRule="auto"/>
    </w:pPr>
    <w:rPr>
      <w:rFonts w:eastAsiaTheme="minorEastAsia"/>
      <w:lang w:eastAsia="uk-UA"/>
    </w:rPr>
  </w:style>
  <w:style w:type="character" w:customStyle="1" w:styleId="a4">
    <w:name w:val="Без интервала Знак"/>
    <w:basedOn w:val="a0"/>
    <w:link w:val="a3"/>
    <w:uiPriority w:val="1"/>
    <w:rsid w:val="007429DE"/>
    <w:rPr>
      <w:rFonts w:eastAsiaTheme="minorEastAsia"/>
      <w:lang w:eastAsia="uk-UA"/>
    </w:rPr>
  </w:style>
  <w:style w:type="table" w:styleId="a5">
    <w:name w:val="Table Grid"/>
    <w:basedOn w:val="a1"/>
    <w:uiPriority w:val="39"/>
    <w:rsid w:val="00A2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192879"/>
    <w:rPr>
      <w:color w:val="0000FF"/>
      <w:u w:val="single"/>
    </w:rPr>
  </w:style>
  <w:style w:type="paragraph" w:customStyle="1" w:styleId="rvps2">
    <w:name w:val="rvps2"/>
    <w:basedOn w:val="a"/>
    <w:rsid w:val="001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92879"/>
  </w:style>
  <w:style w:type="character" w:customStyle="1" w:styleId="rvts15">
    <w:name w:val="rvts15"/>
    <w:basedOn w:val="a0"/>
    <w:rsid w:val="00FF518B"/>
  </w:style>
  <w:style w:type="character" w:customStyle="1" w:styleId="rvts44">
    <w:name w:val="rvts44"/>
    <w:basedOn w:val="a0"/>
    <w:rsid w:val="00FF518B"/>
  </w:style>
  <w:style w:type="character" w:customStyle="1" w:styleId="rvts37">
    <w:name w:val="rvts37"/>
    <w:basedOn w:val="a0"/>
    <w:rsid w:val="00FF518B"/>
  </w:style>
  <w:style w:type="paragraph" w:customStyle="1" w:styleId="rvps7">
    <w:name w:val="rvps7"/>
    <w:basedOn w:val="a"/>
    <w:rsid w:val="00FF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2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AF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C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CC54C0"/>
    <w:pPr>
      <w:ind w:left="720"/>
      <w:contextualSpacing/>
    </w:pPr>
  </w:style>
  <w:style w:type="character" w:styleId="ab">
    <w:name w:val="Strong"/>
    <w:basedOn w:val="a0"/>
    <w:uiPriority w:val="22"/>
    <w:qFormat/>
    <w:rsid w:val="00335A7F"/>
    <w:rPr>
      <w:b/>
      <w:bCs/>
    </w:rPr>
  </w:style>
  <w:style w:type="character" w:customStyle="1" w:styleId="rvts46">
    <w:name w:val="rvts46"/>
    <w:basedOn w:val="a0"/>
    <w:rsid w:val="00423877"/>
  </w:style>
  <w:style w:type="character" w:customStyle="1" w:styleId="rvts11">
    <w:name w:val="rvts11"/>
    <w:basedOn w:val="a0"/>
    <w:rsid w:val="00423877"/>
  </w:style>
  <w:style w:type="character" w:customStyle="1" w:styleId="10">
    <w:name w:val="Заголовок 1 Знак"/>
    <w:basedOn w:val="a0"/>
    <w:link w:val="1"/>
    <w:uiPriority w:val="9"/>
    <w:rsid w:val="00910E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lawsitalic">
    <w:name w:val="laws_italic"/>
    <w:basedOn w:val="a0"/>
    <w:rsid w:val="00910EF4"/>
  </w:style>
  <w:style w:type="character" w:customStyle="1" w:styleId="20">
    <w:name w:val="Заголовок 2 Знак"/>
    <w:basedOn w:val="a0"/>
    <w:link w:val="2"/>
    <w:uiPriority w:val="9"/>
    <w:semiHidden/>
    <w:rsid w:val="008126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Emphasis"/>
    <w:basedOn w:val="a0"/>
    <w:uiPriority w:val="20"/>
    <w:qFormat/>
    <w:rsid w:val="0038215B"/>
    <w:rPr>
      <w:i/>
      <w:iCs/>
    </w:rPr>
  </w:style>
  <w:style w:type="character" w:customStyle="1" w:styleId="highlight">
    <w:name w:val="highlight"/>
    <w:basedOn w:val="a0"/>
    <w:rsid w:val="00E90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93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8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olissyareg.dei.gov.ua/corrupt_create/" TargetMode="External"/><Relationship Id="rId4" Type="http://schemas.openxmlformats.org/officeDocument/2006/relationships/styles" Target="styles.xml"/><Relationship Id="rId9" Type="http://schemas.openxmlformats.org/officeDocument/2006/relationships/hyperlink" Target="mailto:Stopcoruptpolissy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27 серпня 2025 рік</PublishDate>
  <Abstract/>
  <CompanyAddress>м. Рівне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21756D-AE6D-420E-B370-A375BD7F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№ 3</vt:lpstr>
    </vt:vector>
  </TitlesOfParts>
  <Company>Державна екологічна інспекція Поліського округу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№ 3</dc:title>
  <dc:subject>проведення заняття з персоналом</dc:subject>
  <dc:creator>Користувач Windows</dc:creator>
  <cp:lastModifiedBy>User</cp:lastModifiedBy>
  <cp:revision>4</cp:revision>
  <cp:lastPrinted>2025-06-26T12:13:00Z</cp:lastPrinted>
  <dcterms:created xsi:type="dcterms:W3CDTF">2025-08-19T13:18:00Z</dcterms:created>
  <dcterms:modified xsi:type="dcterms:W3CDTF">2025-08-29T09:11:00Z</dcterms:modified>
</cp:coreProperties>
</file>