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EC" w:rsidRPr="00531AEC" w:rsidRDefault="00531AEC" w:rsidP="00531AEC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7547"/>
      <w:r w:rsidRPr="00531AEC">
        <w:rPr>
          <w:rFonts w:eastAsia="Calibri"/>
          <w:szCs w:val="22"/>
          <w:lang w:eastAsia="uk-UA"/>
        </w:rPr>
        <w:t>Додаток 5</w:t>
      </w:r>
      <w:r w:rsidRPr="00531AEC">
        <w:rPr>
          <w:rFonts w:ascii="Calibri" w:eastAsia="Calibri" w:hAnsi="Calibri"/>
          <w:sz w:val="22"/>
          <w:szCs w:val="22"/>
          <w:lang w:eastAsia="uk-UA"/>
        </w:rPr>
        <w:br/>
      </w:r>
      <w:r w:rsidRPr="00531AEC">
        <w:rPr>
          <w:rFonts w:eastAsia="Calibri"/>
          <w:szCs w:val="22"/>
          <w:lang w:eastAsia="uk-UA"/>
        </w:rPr>
        <w:t xml:space="preserve">до </w:t>
      </w:r>
      <w:proofErr w:type="spellStart"/>
      <w:r w:rsidRPr="00531AEC">
        <w:rPr>
          <w:rFonts w:eastAsia="Calibri"/>
          <w:szCs w:val="22"/>
          <w:lang w:eastAsia="uk-UA"/>
        </w:rPr>
        <w:t>Акта</w:t>
      </w:r>
      <w:proofErr w:type="spellEnd"/>
      <w:r w:rsidRPr="00531AEC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531AEC" w:rsidRPr="00531AEC" w:rsidRDefault="00531AEC" w:rsidP="00531AEC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7548"/>
      <w:bookmarkEnd w:id="0"/>
      <w:r w:rsidRPr="00531AEC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531AEC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531AEC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природно-заповідний фонд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229"/>
        <w:gridCol w:w="1260"/>
        <w:gridCol w:w="1259"/>
        <w:gridCol w:w="775"/>
        <w:gridCol w:w="872"/>
        <w:gridCol w:w="1056"/>
        <w:gridCol w:w="1550"/>
      </w:tblGrid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7549"/>
            <w:bookmarkEnd w:id="1"/>
            <w:r w:rsidRPr="00531AEC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7550"/>
            <w:bookmarkEnd w:id="2"/>
            <w:r w:rsidRPr="00531AEC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7551"/>
            <w:bookmarkEnd w:id="3"/>
            <w:r w:rsidRPr="00531AEC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7552"/>
            <w:bookmarkEnd w:id="4"/>
            <w:r w:rsidRPr="00531AEC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7553"/>
            <w:bookmarkEnd w:id="5"/>
            <w:r w:rsidRPr="00531AEC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7554"/>
            <w:bookmarkEnd w:id="6"/>
            <w:r w:rsidRPr="00531AEC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531AEC" w:rsidRPr="00531AEC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31AEC" w:rsidRPr="00531AEC" w:rsidRDefault="00531AEC" w:rsidP="00531AEC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31AEC" w:rsidRPr="00531AEC" w:rsidRDefault="00531AEC" w:rsidP="00531AEC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31AEC" w:rsidRPr="00531AEC" w:rsidRDefault="00531AEC" w:rsidP="00531AEC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31AEC" w:rsidRPr="00531AEC" w:rsidRDefault="00531AEC" w:rsidP="00531AEC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7555"/>
            <w:r w:rsidRPr="00531AEC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7556"/>
            <w:bookmarkEnd w:id="8"/>
            <w:r w:rsidRPr="00531AEC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7557"/>
            <w:bookmarkEnd w:id="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531AEC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31AEC" w:rsidRPr="00531AEC" w:rsidRDefault="00531AEC" w:rsidP="00531AEC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7558"/>
            <w:r w:rsidRPr="00531AEC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7559"/>
            <w:bookmarkEnd w:id="11"/>
            <w:r w:rsidRPr="00531AEC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7560"/>
            <w:bookmarkEnd w:id="12"/>
            <w:r w:rsidRPr="00531AEC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7561"/>
            <w:bookmarkEnd w:id="13"/>
            <w:r w:rsidRPr="00531AEC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7562"/>
            <w:bookmarkEnd w:id="14"/>
            <w:r w:rsidRPr="00531AEC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7563"/>
            <w:bookmarkEnd w:id="15"/>
            <w:r w:rsidRPr="00531AEC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7564"/>
            <w:bookmarkEnd w:id="16"/>
            <w:r w:rsidRPr="00531AEC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7565"/>
            <w:bookmarkEnd w:id="17"/>
            <w:r w:rsidRPr="00531AEC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7566"/>
            <w:r w:rsidRPr="00531AEC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7567"/>
            <w:bookmarkEnd w:id="19"/>
            <w:r w:rsidRPr="00531AEC">
              <w:rPr>
                <w:rFonts w:eastAsia="Calibri"/>
                <w:sz w:val="15"/>
                <w:szCs w:val="22"/>
                <w:lang w:eastAsia="uk-UA"/>
              </w:rPr>
              <w:t>Режим території та об'єкта природно-заповідного фонду з урахуванням їх класифікації та цільового призначення додержується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7568"/>
            <w:bookmarkEnd w:id="2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7569"/>
            <w:bookmarkEnd w:id="2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7570"/>
            <w:bookmarkEnd w:id="2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7571"/>
            <w:bookmarkEnd w:id="2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7572"/>
            <w:bookmarkEnd w:id="2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7573"/>
            <w:bookmarkEnd w:id="2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5, частина друга статті 14 ЗУ N 2456</w:t>
            </w:r>
          </w:p>
        </w:tc>
        <w:bookmarkEnd w:id="2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7574"/>
            <w:r w:rsidRPr="00531AEC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7575"/>
            <w:bookmarkEnd w:id="27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організації території об'єкта природно-заповідного фонду 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7576"/>
            <w:bookmarkEnd w:id="2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7577"/>
            <w:bookmarkEnd w:id="2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7578"/>
            <w:bookmarkEnd w:id="3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7579"/>
            <w:bookmarkEnd w:id="3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7580"/>
            <w:bookmarkEnd w:id="3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7581"/>
            <w:bookmarkEnd w:id="33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третя статті 14 ЗУ N 2456</w:t>
            </w:r>
          </w:p>
        </w:tc>
        <w:bookmarkEnd w:id="3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7582"/>
            <w:r w:rsidRPr="00531AEC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7583"/>
            <w:bookmarkEnd w:id="35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організації території природного заповідника та охорони його природних комплексів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7584"/>
            <w:bookmarkEnd w:id="3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7585"/>
            <w:bookmarkEnd w:id="3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7586"/>
            <w:bookmarkEnd w:id="3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7587"/>
            <w:bookmarkEnd w:id="3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7588"/>
            <w:bookmarkEnd w:id="4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7589"/>
            <w:bookmarkEnd w:id="41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Розділ III Проекту організації території природного заповідника, затвердженого наказом N 245</w:t>
            </w:r>
          </w:p>
        </w:tc>
        <w:bookmarkEnd w:id="4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7590"/>
            <w:r w:rsidRPr="00531AEC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7591"/>
            <w:bookmarkEnd w:id="43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організації території біосферного заповідника та охорони його природних комплексів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7592"/>
            <w:bookmarkEnd w:id="4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7593"/>
            <w:bookmarkEnd w:id="4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7594"/>
            <w:bookmarkEnd w:id="4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7595"/>
            <w:bookmarkEnd w:id="4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7596"/>
            <w:bookmarkEnd w:id="4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7597"/>
            <w:bookmarkEnd w:id="49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Розділ III Проекту організації території біосферного заповідника, затвердженого наказом N 245</w:t>
            </w:r>
          </w:p>
        </w:tc>
        <w:bookmarkEnd w:id="5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7598"/>
            <w:r w:rsidRPr="00531AEC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7599"/>
            <w:bookmarkEnd w:id="51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організації території національного природного парку, охорони, відтворення та рекреаційного використання його природних комплексів і об'єктів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7600"/>
            <w:bookmarkEnd w:id="5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7601"/>
            <w:bookmarkEnd w:id="5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7602"/>
            <w:bookmarkEnd w:id="5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7603"/>
            <w:bookmarkEnd w:id="5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7604"/>
            <w:bookmarkEnd w:id="5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7605"/>
            <w:bookmarkEnd w:id="57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Розділ III Проекту організації території національного природного парку, затвердженого наказом N 245</w:t>
            </w:r>
          </w:p>
        </w:tc>
        <w:bookmarkEnd w:id="5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7606"/>
            <w:r w:rsidRPr="00531AEC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7607"/>
            <w:bookmarkEnd w:id="59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організації території регіонального ландшафтного парку, охорони, відтворення та рекреаційного використання його природних комплексів та об'єктів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7608"/>
            <w:bookmarkEnd w:id="6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7609"/>
            <w:bookmarkEnd w:id="6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7610"/>
            <w:bookmarkEnd w:id="6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7611"/>
            <w:bookmarkEnd w:id="6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7612"/>
            <w:bookmarkEnd w:id="6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7613"/>
            <w:bookmarkEnd w:id="65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Розділ III Проекту організації території регіонального ландшафтного парку, затвердженого наказом N 245</w:t>
            </w:r>
          </w:p>
        </w:tc>
        <w:bookmarkEnd w:id="6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7614"/>
            <w:r w:rsidRPr="00531AEC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7615"/>
            <w:bookmarkEnd w:id="67"/>
            <w:r w:rsidRPr="00531AEC">
              <w:rPr>
                <w:rFonts w:eastAsia="Calibri"/>
                <w:sz w:val="15"/>
                <w:szCs w:val="22"/>
                <w:lang w:eastAsia="uk-UA"/>
              </w:rPr>
              <w:t>Положення про територію чи об'єкт природно-заповідного фонду, затверджене відповідно до вимог частини першої статті 5 ЗУ N 2456, наявне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7616"/>
            <w:bookmarkEnd w:id="6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7617"/>
            <w:bookmarkEnd w:id="6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7618"/>
            <w:bookmarkEnd w:id="7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7619"/>
            <w:bookmarkEnd w:id="7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7620"/>
            <w:bookmarkEnd w:id="7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7621"/>
            <w:bookmarkEnd w:id="73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перший частини першої статті 5 ЗУ N 2456</w:t>
            </w:r>
          </w:p>
        </w:tc>
        <w:bookmarkEnd w:id="7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7622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7623"/>
            <w:bookmarkEnd w:id="75"/>
            <w:r w:rsidRPr="00531AEC">
              <w:rPr>
                <w:rFonts w:eastAsia="Calibri"/>
                <w:sz w:val="15"/>
                <w:szCs w:val="22"/>
                <w:lang w:eastAsia="uk-UA"/>
              </w:rPr>
              <w:t>Проект утримання та реконструкції парку-пам'ятки садово-паркового мистецтва: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7624"/>
            <w:bookmarkEnd w:id="76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F37A3F1" wp14:editId="14994A44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7625"/>
            <w:bookmarkEnd w:id="77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7C2D3F7" wp14:editId="684A8C96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7626"/>
            <w:bookmarkEnd w:id="78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F0038E0" wp14:editId="1692AFCF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7627"/>
            <w:bookmarkEnd w:id="79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46F6827" wp14:editId="10FB4C61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7628"/>
            <w:bookmarkEnd w:id="80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3ADDF29" wp14:editId="1056EB09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7629"/>
            <w:bookmarkEnd w:id="81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1836227" wp14:editId="5859609C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8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7630"/>
            <w:r w:rsidRPr="00531AEC">
              <w:rPr>
                <w:rFonts w:eastAsia="Calibri"/>
                <w:sz w:val="15"/>
                <w:szCs w:val="22"/>
                <w:lang w:eastAsia="uk-UA"/>
              </w:rPr>
              <w:t>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7631"/>
            <w:bookmarkEnd w:id="83"/>
            <w:r w:rsidRPr="00531AEC">
              <w:rPr>
                <w:rFonts w:eastAsia="Calibri"/>
                <w:sz w:val="15"/>
                <w:szCs w:val="22"/>
                <w:lang w:eastAsia="uk-UA"/>
              </w:rPr>
              <w:t>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7632"/>
            <w:bookmarkEnd w:id="8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7633"/>
            <w:bookmarkEnd w:id="8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7634"/>
            <w:bookmarkEnd w:id="8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7635"/>
            <w:bookmarkEnd w:id="8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7636"/>
            <w:bookmarkEnd w:id="8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7637"/>
            <w:bookmarkEnd w:id="8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38 ЗУ N 2456</w:t>
            </w:r>
          </w:p>
        </w:tc>
        <w:bookmarkEnd w:id="9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7638"/>
            <w:r w:rsidRPr="00531AEC">
              <w:rPr>
                <w:rFonts w:eastAsia="Calibri"/>
                <w:sz w:val="15"/>
                <w:szCs w:val="22"/>
                <w:lang w:eastAsia="uk-UA"/>
              </w:rPr>
              <w:t>8.2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7639"/>
            <w:bookmarkEnd w:id="91"/>
            <w:r w:rsidRPr="00531AEC">
              <w:rPr>
                <w:rFonts w:eastAsia="Calibri"/>
                <w:sz w:val="15"/>
                <w:szCs w:val="22"/>
                <w:lang w:eastAsia="uk-UA"/>
              </w:rPr>
              <w:t>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7640"/>
            <w:bookmarkEnd w:id="9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7641"/>
            <w:bookmarkEnd w:id="9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7642"/>
            <w:bookmarkEnd w:id="9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7643"/>
            <w:bookmarkEnd w:id="9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7644"/>
            <w:bookmarkEnd w:id="9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7645"/>
            <w:bookmarkEnd w:id="9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38 ЗУ N 2456</w:t>
            </w:r>
          </w:p>
        </w:tc>
        <w:bookmarkEnd w:id="9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7646"/>
            <w:r w:rsidRPr="00531AEC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7647"/>
            <w:bookmarkEnd w:id="99"/>
            <w:r w:rsidRPr="00531AEC">
              <w:rPr>
                <w:rFonts w:eastAsia="Calibri"/>
                <w:sz w:val="15"/>
                <w:szCs w:val="22"/>
                <w:lang w:eastAsia="uk-UA"/>
              </w:rPr>
              <w:t>Первинний облік кадастрових відомостей щодо територій та об'єктів природно-заповідного фонду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7648"/>
            <w:bookmarkEnd w:id="10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7649"/>
            <w:bookmarkEnd w:id="10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7650"/>
            <w:bookmarkEnd w:id="10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7651"/>
            <w:bookmarkEnd w:id="10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7652"/>
            <w:bookmarkEnd w:id="10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7653"/>
            <w:bookmarkEnd w:id="10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третя статті 59 ЗУ N 2456</w:t>
            </w:r>
          </w:p>
        </w:tc>
        <w:bookmarkEnd w:id="10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7654"/>
            <w:r w:rsidRPr="00531AEC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7655"/>
            <w:bookmarkEnd w:id="107"/>
            <w:r w:rsidRPr="00531AEC">
              <w:rPr>
                <w:rFonts w:eastAsia="Calibri"/>
                <w:sz w:val="15"/>
                <w:szCs w:val="22"/>
                <w:lang w:eastAsia="uk-UA"/>
              </w:rPr>
              <w:t>Охоронне зобов'язання території та об'єктів природно-заповідного фонду або їх частин, що створюються чи оголошуються без вилучення земельних ділянок, що вони займають, передаються під охорону підприємствам, установам, організаціям і громадянам обласними, Київською та Севастопольською міськими державними адміністраціями, органом виконавчої влади Автономної Республіки Крим з питань охорони навколишнього природного середовища, наявне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7656"/>
            <w:bookmarkEnd w:id="10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7657"/>
            <w:bookmarkEnd w:id="10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7658"/>
            <w:bookmarkEnd w:id="11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7659"/>
            <w:bookmarkEnd w:id="11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7660"/>
            <w:bookmarkEnd w:id="11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7661"/>
            <w:bookmarkEnd w:id="113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шоста статті 53 ЗУ N 2456</w:t>
            </w:r>
          </w:p>
        </w:tc>
        <w:bookmarkEnd w:id="11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7662"/>
            <w:r w:rsidRPr="00531AEC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7663"/>
            <w:bookmarkEnd w:id="115"/>
            <w:r w:rsidRPr="00531AEC">
              <w:rPr>
                <w:rFonts w:eastAsia="Calibri"/>
                <w:sz w:val="15"/>
                <w:szCs w:val="22"/>
                <w:lang w:eastAsia="uk-UA"/>
              </w:rPr>
              <w:t>Вимоги до системи охоронних знаків виконуються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7664"/>
            <w:bookmarkEnd w:id="11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7665"/>
            <w:bookmarkEnd w:id="11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7666"/>
            <w:bookmarkEnd w:id="11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7667"/>
            <w:bookmarkEnd w:id="11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7668"/>
            <w:bookmarkEnd w:id="12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7669"/>
            <w:bookmarkEnd w:id="121"/>
            <w:r w:rsidRPr="00531AEC">
              <w:rPr>
                <w:rFonts w:eastAsia="Calibri"/>
                <w:sz w:val="15"/>
                <w:szCs w:val="22"/>
                <w:lang w:eastAsia="uk-UA"/>
              </w:rPr>
              <w:t>Розділ 3 Положення, затвердженого наказом N 30</w:t>
            </w:r>
          </w:p>
        </w:tc>
        <w:bookmarkEnd w:id="12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7670"/>
            <w:r w:rsidRPr="00531AEC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7671"/>
            <w:bookmarkEnd w:id="123"/>
            <w:r w:rsidRPr="00531AEC">
              <w:rPr>
                <w:rFonts w:eastAsia="Calibri"/>
                <w:sz w:val="15"/>
                <w:szCs w:val="22"/>
                <w:lang w:eastAsia="uk-UA"/>
              </w:rPr>
              <w:t>Спеціальне використання природних ресурсів у межах територій та об'єктів природно-заповідного фонду здійснюється в межах ліміту та на підставі дозволу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7672"/>
            <w:bookmarkEnd w:id="12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7673"/>
            <w:bookmarkEnd w:id="12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7674"/>
            <w:bookmarkEnd w:id="12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7675"/>
            <w:bookmarkEnd w:id="12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7676"/>
            <w:bookmarkEnd w:id="12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7677"/>
            <w:bookmarkEnd w:id="12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9</w:t>
            </w:r>
            <w:r w:rsidRPr="00531AEC">
              <w:rPr>
                <w:rFonts w:eastAsia="Calibri"/>
                <w:sz w:val="22"/>
                <w:szCs w:val="22"/>
                <w:vertAlign w:val="superscript"/>
                <w:lang w:eastAsia="uk-UA"/>
              </w:rPr>
              <w:t>1</w:t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ЗУ N 2456; пункт 3 Положення, затвердженого ПКМУ N 459</w:t>
            </w:r>
          </w:p>
        </w:tc>
        <w:bookmarkEnd w:id="13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7678"/>
            <w:r w:rsidRPr="00531AEC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7679"/>
            <w:bookmarkEnd w:id="131"/>
            <w:r w:rsidRPr="00531AEC">
              <w:rPr>
                <w:rFonts w:eastAsia="Calibri"/>
                <w:sz w:val="15"/>
                <w:szCs w:val="22"/>
                <w:lang w:eastAsia="uk-UA"/>
              </w:rPr>
              <w:t>На кожний вид спеціального використання природних ресурсів щорічний ліміт затверджено: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7680"/>
            <w:bookmarkEnd w:id="132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7DC36FB" wp14:editId="5636341E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7681"/>
            <w:bookmarkEnd w:id="133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87A4354" wp14:editId="0575E4F5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7682"/>
            <w:bookmarkEnd w:id="134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6DD2CCD" wp14:editId="3E0C64E0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7683"/>
            <w:bookmarkEnd w:id="135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C86CC40" wp14:editId="5A569C26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7684"/>
            <w:bookmarkEnd w:id="136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7B14308" wp14:editId="766572F4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7685"/>
            <w:bookmarkEnd w:id="137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CF7EDCF" wp14:editId="3E6AD8B8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7686"/>
            <w:r w:rsidRPr="00531AEC">
              <w:rPr>
                <w:rFonts w:eastAsia="Calibri"/>
                <w:sz w:val="15"/>
                <w:szCs w:val="22"/>
                <w:lang w:eastAsia="uk-UA"/>
              </w:rPr>
              <w:t>13.1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7687"/>
            <w:bookmarkEnd w:id="13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для установ природно-заповідного фонду загальнодержавного значення ліміт визначено з урахуванням затверджених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проєктів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організації їх територій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7688"/>
            <w:bookmarkEnd w:id="14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7689"/>
            <w:bookmarkEnd w:id="14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7690"/>
            <w:bookmarkEnd w:id="14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7691"/>
            <w:bookmarkEnd w:id="14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7692"/>
            <w:bookmarkEnd w:id="14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7693"/>
            <w:bookmarkEnd w:id="145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3, абзац перший пункту 7 розділу II Інструкції, затвердженої наказом N 27</w:t>
            </w:r>
          </w:p>
        </w:tc>
        <w:bookmarkEnd w:id="14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7694"/>
            <w:r w:rsidRPr="00531AEC">
              <w:rPr>
                <w:rFonts w:eastAsia="Calibri"/>
                <w:sz w:val="15"/>
                <w:szCs w:val="22"/>
                <w:lang w:eastAsia="uk-UA"/>
              </w:rPr>
              <w:t>13.2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7695"/>
            <w:bookmarkEnd w:id="147"/>
            <w:r w:rsidRPr="00531AEC">
              <w:rPr>
                <w:rFonts w:eastAsia="Calibri"/>
                <w:sz w:val="15"/>
                <w:szCs w:val="22"/>
                <w:lang w:eastAsia="uk-UA"/>
              </w:rPr>
              <w:t>для інших територій та об'єктів природно-заповідного фонду загальнодержавного значення, що не мають спеціальних адміністрацій для їх управління, ліміт визначено відповідно до затверджених положень про них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7696"/>
            <w:bookmarkEnd w:id="14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7697"/>
            <w:bookmarkEnd w:id="14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7698"/>
            <w:bookmarkEnd w:id="15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7699"/>
            <w:bookmarkEnd w:id="15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7700"/>
            <w:bookmarkEnd w:id="15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7701"/>
            <w:bookmarkEnd w:id="153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3, абзац другий пункту 7 розділу II Інструкції, затвердженої наказом N 27</w:t>
            </w:r>
          </w:p>
        </w:tc>
        <w:bookmarkEnd w:id="15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7702"/>
            <w:r w:rsidRPr="00531AEC">
              <w:rPr>
                <w:rFonts w:eastAsia="Calibri"/>
                <w:sz w:val="15"/>
                <w:szCs w:val="22"/>
                <w:lang w:eastAsia="uk-UA"/>
              </w:rPr>
              <w:t>13.3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7703"/>
            <w:bookmarkEnd w:id="155"/>
            <w:r w:rsidRPr="00531AEC">
              <w:rPr>
                <w:rFonts w:eastAsia="Calibri"/>
                <w:sz w:val="15"/>
                <w:szCs w:val="22"/>
                <w:lang w:eastAsia="uk-UA"/>
              </w:rPr>
              <w:t>для новостворених установ природно-заповідного фонду до розроблення та затвердження проектів організації їх території ліміт установлюється відповідно до затверджених положень про них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7704"/>
            <w:bookmarkEnd w:id="15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7705"/>
            <w:bookmarkEnd w:id="15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7706"/>
            <w:bookmarkEnd w:id="15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7707"/>
            <w:bookmarkEnd w:id="15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7708"/>
            <w:bookmarkEnd w:id="16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7709"/>
            <w:bookmarkEnd w:id="161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3, абзац третій пункту 7 розділу II Інструкції, затвердженої наказом N 27</w:t>
            </w:r>
          </w:p>
        </w:tc>
        <w:bookmarkEnd w:id="16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7710"/>
            <w:r w:rsidRPr="00531AEC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7711"/>
            <w:bookmarkEnd w:id="16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Спеціальне використання природних ресурсів у межах територій та об'єктів природно-заповідного фонду місцевого значення (крім корисних копалин) здійснюється на підставі </w:t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дозволу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7712"/>
            <w:bookmarkEnd w:id="164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7713"/>
            <w:bookmarkEnd w:id="16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7714"/>
            <w:bookmarkEnd w:id="16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7715"/>
            <w:bookmarkEnd w:id="16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7716"/>
            <w:bookmarkEnd w:id="16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7717"/>
            <w:bookmarkEnd w:id="16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шоста статті 9</w:t>
            </w:r>
            <w:r w:rsidRPr="00531AEC">
              <w:rPr>
                <w:rFonts w:eastAsia="Calibri"/>
                <w:sz w:val="22"/>
                <w:szCs w:val="22"/>
                <w:vertAlign w:val="superscript"/>
                <w:lang w:eastAsia="uk-UA"/>
              </w:rPr>
              <w:t>1</w:t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ЗУ N 2456</w:t>
            </w:r>
          </w:p>
        </w:tc>
        <w:bookmarkEnd w:id="17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7718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7719"/>
            <w:bookmarkEnd w:id="171"/>
            <w:r w:rsidRPr="00531AEC">
              <w:rPr>
                <w:rFonts w:eastAsia="Calibri"/>
                <w:sz w:val="15"/>
                <w:szCs w:val="22"/>
                <w:lang w:eastAsia="uk-UA"/>
              </w:rPr>
              <w:t>Дозвіл на спеціальне використання природних ресурсів у межах територій та об'єктів природно-заповідного фонду видано у межах ліміту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7720"/>
            <w:bookmarkEnd w:id="17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7721"/>
            <w:bookmarkEnd w:id="17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7722"/>
            <w:bookmarkEnd w:id="17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7723"/>
            <w:bookmarkEnd w:id="17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7724"/>
            <w:bookmarkEnd w:id="17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7725"/>
            <w:bookmarkEnd w:id="177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3 розділу I Інструкції, затвердженої наказом N 27</w:t>
            </w:r>
          </w:p>
        </w:tc>
        <w:bookmarkEnd w:id="17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7726"/>
            <w:r w:rsidRPr="00531AEC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7727"/>
            <w:bookmarkEnd w:id="179"/>
            <w:r w:rsidRPr="00531AEC">
              <w:rPr>
                <w:rFonts w:eastAsia="Calibri"/>
                <w:sz w:val="15"/>
                <w:szCs w:val="22"/>
                <w:lang w:eastAsia="uk-UA"/>
              </w:rPr>
              <w:t>Звіт про використані природні ресурси відповідно до затверджених лімітів подано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7728"/>
            <w:bookmarkEnd w:id="18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7729"/>
            <w:bookmarkEnd w:id="18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7730"/>
            <w:bookmarkEnd w:id="18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7731"/>
            <w:bookmarkEnd w:id="18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7732"/>
            <w:bookmarkEnd w:id="18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7733"/>
            <w:bookmarkEnd w:id="185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8 розділу II Інструкції, затвердженої наказом N 27</w:t>
            </w:r>
          </w:p>
        </w:tc>
        <w:bookmarkEnd w:id="18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7734"/>
            <w:r w:rsidRPr="00531AEC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7735"/>
            <w:bookmarkEnd w:id="187"/>
            <w:r w:rsidRPr="00531AEC">
              <w:rPr>
                <w:rFonts w:eastAsia="Calibri"/>
                <w:sz w:val="15"/>
                <w:szCs w:val="22"/>
                <w:lang w:eastAsia="uk-UA"/>
              </w:rPr>
              <w:t>Доцільність призначення суцільної санітарної рубки комісією, утвореною за рішенням власників лісів, постійних лісокористувачів, визначено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7736"/>
            <w:bookmarkEnd w:id="18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7737"/>
            <w:bookmarkEnd w:id="18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7738"/>
            <w:bookmarkEnd w:id="19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7739"/>
            <w:bookmarkEnd w:id="19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7740"/>
            <w:bookmarkEnd w:id="19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7741"/>
            <w:bookmarkEnd w:id="193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перший пункту 30 Санітарних правил, затверджених ПКМУ N 555</w:t>
            </w:r>
          </w:p>
        </w:tc>
        <w:bookmarkEnd w:id="19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7742"/>
            <w:r w:rsidRPr="00531AEC">
              <w:rPr>
                <w:rFonts w:eastAsia="Calibri"/>
                <w:sz w:val="15"/>
                <w:szCs w:val="22"/>
                <w:lang w:eastAsia="uk-UA"/>
              </w:rPr>
              <w:t>17.1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7743"/>
            <w:bookmarkEnd w:id="19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інформація про утворення такої комісії територіальному органу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Держекоінспекції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7744"/>
            <w:bookmarkEnd w:id="19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7745"/>
            <w:bookmarkEnd w:id="19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7746"/>
            <w:bookmarkEnd w:id="19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7747"/>
            <w:bookmarkEnd w:id="19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7748"/>
            <w:bookmarkEnd w:id="20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7749"/>
            <w:bookmarkEnd w:id="201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перший пункту 30 Санітарних правил, затверджених ПКМУ N 555</w:t>
            </w:r>
          </w:p>
        </w:tc>
        <w:bookmarkEnd w:id="20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7750"/>
            <w:r w:rsidRPr="00531AEC">
              <w:rPr>
                <w:rFonts w:eastAsia="Calibri"/>
                <w:sz w:val="15"/>
                <w:szCs w:val="22"/>
                <w:lang w:eastAsia="uk-UA"/>
              </w:rPr>
              <w:t>17.2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7751"/>
            <w:bookmarkEnd w:id="203"/>
            <w:r w:rsidRPr="00531AEC">
              <w:rPr>
                <w:rFonts w:eastAsia="Calibri"/>
                <w:sz w:val="15"/>
                <w:szCs w:val="22"/>
                <w:lang w:eastAsia="uk-UA"/>
              </w:rPr>
              <w:t>акт обстеження насаджень у межах природно-заповідного фонду, що потребують суцільної санітарної рубки, складено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7752"/>
            <w:bookmarkEnd w:id="20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7753"/>
            <w:bookmarkEnd w:id="20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7754"/>
            <w:bookmarkEnd w:id="20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7755"/>
            <w:bookmarkEnd w:id="20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7756"/>
            <w:bookmarkEnd w:id="20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7757"/>
            <w:bookmarkEnd w:id="209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четвертий пункту 30 Санітарних правил, затверджених ПКМУ N 555</w:t>
            </w:r>
          </w:p>
        </w:tc>
        <w:bookmarkEnd w:id="21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7758"/>
            <w:r w:rsidRPr="00531AEC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7759"/>
            <w:bookmarkEnd w:id="211"/>
            <w:r w:rsidRPr="00531AEC">
              <w:rPr>
                <w:rFonts w:eastAsia="Calibri"/>
                <w:sz w:val="15"/>
                <w:szCs w:val="22"/>
                <w:lang w:eastAsia="uk-UA"/>
              </w:rPr>
              <w:t>Документи щодо проведення суцільних санітарних рубок, передбачені пунктом 32 Санітарних правил, затверджених ПКМУ N 555, подано у повному обсязі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7760"/>
            <w:bookmarkEnd w:id="21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7761"/>
            <w:bookmarkEnd w:id="21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7762"/>
            <w:bookmarkEnd w:id="21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7763"/>
            <w:bookmarkEnd w:id="21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7764"/>
            <w:bookmarkEnd w:id="21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7765"/>
            <w:bookmarkEnd w:id="217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32 Санітарних правил, затверджених ПКМУ N 555</w:t>
            </w:r>
          </w:p>
        </w:tc>
        <w:bookmarkEnd w:id="21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7766"/>
            <w:r w:rsidRPr="00531AEC">
              <w:rPr>
                <w:rFonts w:eastAsia="Calibri"/>
                <w:sz w:val="15"/>
                <w:szCs w:val="22"/>
                <w:lang w:eastAsia="uk-UA"/>
              </w:rPr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7767"/>
            <w:bookmarkEnd w:id="219"/>
            <w:r w:rsidRPr="00531AEC">
              <w:rPr>
                <w:rFonts w:eastAsia="Calibri"/>
                <w:sz w:val="15"/>
                <w:szCs w:val="22"/>
                <w:lang w:eastAsia="uk-UA"/>
              </w:rPr>
              <w:t>Документи для погодження переліку заходів з поліпшення санітарного стану лісів подано у повному обсязі відповідно до пункту 5 Санітарних правил, затверджених ПКМУ N 555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7768"/>
            <w:bookmarkEnd w:id="22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7769"/>
            <w:bookmarkEnd w:id="22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7770"/>
            <w:bookmarkEnd w:id="22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7771"/>
            <w:bookmarkEnd w:id="22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7772"/>
            <w:bookmarkEnd w:id="22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7773"/>
            <w:bookmarkEnd w:id="225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восьмий пункту 5 Санітарних правил, затверджених ПКМУ N 555</w:t>
            </w:r>
          </w:p>
        </w:tc>
        <w:bookmarkEnd w:id="22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7774"/>
            <w:r w:rsidRPr="00531AEC">
              <w:rPr>
                <w:rFonts w:eastAsia="Calibri"/>
                <w:sz w:val="15"/>
                <w:szCs w:val="22"/>
                <w:lang w:eastAsia="uk-UA"/>
              </w:rPr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7775"/>
            <w:bookmarkEnd w:id="22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Заборона на проведення санітарних рубок усіх видів, вирубування дуплястих, сухостійних, фаутних дерев та ліквідація захаращеності у заповідних зонах біосферних заповідників, національних природних і регіональних ландшафтних парків, на території природних заповідників, пам'яток природи, в тому числі в охоронних зонах завширшки не менше подвійної висоти деревостану пралісу, що установлюються навколо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пралісових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пам'яток природи, в пралісах,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квазіпралісах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, природних лісах заповідних урочищ,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7776"/>
            <w:bookmarkEnd w:id="22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7777"/>
            <w:bookmarkEnd w:id="22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7778"/>
            <w:bookmarkEnd w:id="23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7779"/>
            <w:bookmarkEnd w:id="23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7780"/>
            <w:bookmarkEnd w:id="23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7781"/>
            <w:bookmarkEnd w:id="233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п'ятнадцятий пункту 5 Санітарних правил, затверджених ПКМУ N 555</w:t>
            </w:r>
          </w:p>
        </w:tc>
        <w:bookmarkEnd w:id="23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7782"/>
            <w:r w:rsidRPr="00531AEC">
              <w:rPr>
                <w:rFonts w:eastAsia="Calibri"/>
                <w:sz w:val="15"/>
                <w:szCs w:val="22"/>
                <w:lang w:eastAsia="uk-UA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7783"/>
            <w:bookmarkEnd w:id="235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на проведення суцільних санітарних рубок у зонах регульованої і стаціонарної рекреації національних природних парків, буферних зонах біосферних заповідників, на територіях заказників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7784"/>
            <w:bookmarkEnd w:id="23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7785"/>
            <w:bookmarkEnd w:id="23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7786"/>
            <w:bookmarkEnd w:id="23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7787"/>
            <w:bookmarkEnd w:id="23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7788"/>
            <w:bookmarkEnd w:id="24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7789"/>
            <w:bookmarkEnd w:id="241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шістнадцятий пункту 5 Санітарних правил, затверджених ПКМУ N 555</w:t>
            </w:r>
          </w:p>
        </w:tc>
        <w:bookmarkEnd w:id="24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7790"/>
            <w:r w:rsidRPr="00531AEC">
              <w:rPr>
                <w:rFonts w:eastAsia="Calibri"/>
                <w:sz w:val="15"/>
                <w:szCs w:val="22"/>
                <w:lang w:eastAsia="uk-UA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7791"/>
            <w:bookmarkEnd w:id="243"/>
            <w:r w:rsidRPr="00531AEC">
              <w:rPr>
                <w:rFonts w:eastAsia="Calibri"/>
                <w:sz w:val="15"/>
                <w:szCs w:val="22"/>
                <w:lang w:eastAsia="uk-UA"/>
              </w:rPr>
              <w:t>Відбір дерев для санітарних рубок у межах природно-заповідного фонду проводиться за участю головного природознавця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7792"/>
            <w:bookmarkEnd w:id="24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7793"/>
            <w:bookmarkEnd w:id="24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7794"/>
            <w:bookmarkEnd w:id="24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7795"/>
            <w:bookmarkEnd w:id="24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7796"/>
            <w:bookmarkEnd w:id="24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7797"/>
            <w:bookmarkEnd w:id="249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8 Санітарних правил, затверджених ПКМУ N 555</w:t>
            </w:r>
          </w:p>
        </w:tc>
        <w:bookmarkEnd w:id="25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7798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22.1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7799"/>
            <w:bookmarkEnd w:id="251"/>
            <w:r w:rsidRPr="00531AEC">
              <w:rPr>
                <w:rFonts w:eastAsia="Calibri"/>
                <w:sz w:val="15"/>
                <w:szCs w:val="22"/>
                <w:lang w:eastAsia="uk-UA"/>
              </w:rPr>
              <w:t>відбір дерев для санітарних рубок на територіях та об'єктах природно-заповідного фонду, для яких не створюються спеціальні адміністрації, проводиться за участю посадової особи, відповідальної за охорону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7800"/>
            <w:bookmarkEnd w:id="25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7801"/>
            <w:bookmarkEnd w:id="25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7802"/>
            <w:bookmarkEnd w:id="25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7803"/>
            <w:bookmarkEnd w:id="25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7804"/>
            <w:bookmarkEnd w:id="25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7805"/>
            <w:bookmarkEnd w:id="257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8 Санітарних правил, затверджених ПКМУ N 555</w:t>
            </w:r>
          </w:p>
        </w:tc>
        <w:bookmarkEnd w:id="25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7806"/>
            <w:r w:rsidRPr="00531AEC">
              <w:rPr>
                <w:rFonts w:eastAsia="Calibri"/>
                <w:sz w:val="15"/>
                <w:szCs w:val="22"/>
                <w:lang w:eastAsia="uk-UA"/>
              </w:rPr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7807"/>
            <w:bookmarkEnd w:id="259"/>
            <w:r w:rsidRPr="00531AEC">
              <w:rPr>
                <w:rFonts w:eastAsia="Calibri"/>
                <w:sz w:val="15"/>
                <w:szCs w:val="22"/>
                <w:lang w:eastAsia="uk-UA"/>
              </w:rPr>
              <w:t>Нумерація дерев, що підлягають вирубуванню, під час відведення насадження для проведення вибіркових санітарних рубок проводиться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7808"/>
            <w:bookmarkEnd w:id="26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7809"/>
            <w:bookmarkEnd w:id="26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7810"/>
            <w:bookmarkEnd w:id="26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7811"/>
            <w:bookmarkEnd w:id="26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7812"/>
            <w:bookmarkEnd w:id="26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7813"/>
            <w:bookmarkEnd w:id="265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перший пункту 26 Санітарних правил, затверджених ПКМУ N 555</w:t>
            </w:r>
          </w:p>
        </w:tc>
        <w:bookmarkEnd w:id="26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7814"/>
            <w:r w:rsidRPr="00531AEC">
              <w:rPr>
                <w:rFonts w:eastAsia="Calibri"/>
                <w:sz w:val="15"/>
                <w:szCs w:val="22"/>
                <w:lang w:eastAsia="uk-UA"/>
              </w:rPr>
              <w:t>23.1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7815"/>
            <w:bookmarkEnd w:id="267"/>
            <w:r w:rsidRPr="00531AEC">
              <w:rPr>
                <w:rFonts w:eastAsia="Calibri"/>
                <w:sz w:val="15"/>
                <w:szCs w:val="22"/>
                <w:lang w:eastAsia="uk-UA"/>
              </w:rPr>
              <w:t>нумераційна відомість дерев, призначених для вибіркової санітарної рубки згідно з додатком 4 до Санітарних правил, затверджених ПКМУ N 555, із зазначенням породи, категорії технічної придатності і підстав для відбору їх для рубки наявна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7816"/>
            <w:bookmarkEnd w:id="26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7817"/>
            <w:bookmarkEnd w:id="26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7818"/>
            <w:bookmarkEnd w:id="27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7819"/>
            <w:bookmarkEnd w:id="27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7820"/>
            <w:bookmarkEnd w:id="27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7821"/>
            <w:bookmarkEnd w:id="273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перший пункту 26, додаток 4 до Санітарних правил, затверджених ПКМУ N 555</w:t>
            </w:r>
          </w:p>
        </w:tc>
        <w:bookmarkEnd w:id="27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7822"/>
            <w:r w:rsidRPr="00531AEC">
              <w:rPr>
                <w:rFonts w:eastAsia="Calibri"/>
                <w:sz w:val="15"/>
                <w:szCs w:val="22"/>
                <w:lang w:eastAsia="uk-UA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7823"/>
            <w:bookmarkEnd w:id="275"/>
            <w:r w:rsidRPr="00531AEC">
              <w:rPr>
                <w:rFonts w:eastAsia="Calibri"/>
                <w:sz w:val="15"/>
                <w:szCs w:val="22"/>
                <w:lang w:eastAsia="uk-UA"/>
              </w:rPr>
              <w:t>Вимоги щодо заборони проведення робіт і заходів, які є джерелом підвищеного шуму та неспокою, в період масового розмноження тварин (з 01 квітня по 15 червня)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7824"/>
            <w:bookmarkEnd w:id="27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7825"/>
            <w:bookmarkEnd w:id="27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7826"/>
            <w:bookmarkEnd w:id="27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7827"/>
            <w:bookmarkEnd w:id="27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7828"/>
            <w:bookmarkEnd w:id="28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7829"/>
            <w:bookmarkEnd w:id="281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п'ята статті 39 ЗУ N 2894</w:t>
            </w:r>
          </w:p>
        </w:tc>
        <w:bookmarkEnd w:id="28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3" w:name="7830"/>
            <w:r w:rsidRPr="00531AEC">
              <w:rPr>
                <w:rFonts w:eastAsia="Calibri"/>
                <w:sz w:val="15"/>
                <w:szCs w:val="22"/>
                <w:lang w:eastAsia="uk-UA"/>
              </w:rPr>
              <w:t>25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4" w:name="7831"/>
            <w:bookmarkEnd w:id="28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Інформацію про розроблені та здійснені заходи, спрямовані на збереження, охорону та захист лісів, у якій відображають санітарний стан лісів, обсяги здійснених заходів з поліпшення санітарного стану лісів, визначають основні заходи щодо запобігання чи ліквідації наслідків аварій та стихійного лиха, подано органу виконавчої влади з питань лісового господарства Автономної Республіки Крим, територіальним органам </w:t>
            </w:r>
            <w:proofErr w:type="spellStart"/>
            <w:r w:rsidRPr="00531AEC">
              <w:rPr>
                <w:rFonts w:eastAsia="Calibri"/>
                <w:sz w:val="15"/>
                <w:szCs w:val="22"/>
                <w:lang w:eastAsia="uk-UA"/>
              </w:rPr>
              <w:t>Держлісагентства</w:t>
            </w:r>
            <w:proofErr w:type="spellEnd"/>
            <w:r w:rsidRPr="00531AEC">
              <w:rPr>
                <w:rFonts w:eastAsia="Calibri"/>
                <w:sz w:val="15"/>
                <w:szCs w:val="22"/>
                <w:lang w:eastAsia="uk-UA"/>
              </w:rPr>
              <w:t>, а також державним спеціалізованим лісозахисним підприємствам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5" w:name="7832"/>
            <w:bookmarkEnd w:id="28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6" w:name="7833"/>
            <w:bookmarkEnd w:id="28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7" w:name="7834"/>
            <w:bookmarkEnd w:id="28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8" w:name="7835"/>
            <w:bookmarkEnd w:id="28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9" w:name="7836"/>
            <w:bookmarkEnd w:id="28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0" w:name="7837"/>
            <w:bookmarkEnd w:id="289"/>
            <w:r w:rsidRPr="00531AEC">
              <w:rPr>
                <w:rFonts w:eastAsia="Calibri"/>
                <w:sz w:val="15"/>
                <w:szCs w:val="22"/>
                <w:lang w:eastAsia="uk-UA"/>
              </w:rPr>
              <w:t>Пункт 45 Санітарних правил, затверджених ПКМУ N 555</w:t>
            </w:r>
          </w:p>
        </w:tc>
        <w:bookmarkEnd w:id="29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1" w:name="7838"/>
            <w:r w:rsidRPr="00531AEC">
              <w:rPr>
                <w:rFonts w:eastAsia="Calibri"/>
                <w:sz w:val="15"/>
                <w:szCs w:val="22"/>
                <w:lang w:eastAsia="uk-UA"/>
              </w:rPr>
              <w:t>26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2" w:name="7839"/>
            <w:bookmarkEnd w:id="291"/>
            <w:r w:rsidRPr="00531AEC">
              <w:rPr>
                <w:rFonts w:eastAsia="Calibri"/>
                <w:sz w:val="15"/>
                <w:szCs w:val="22"/>
                <w:lang w:eastAsia="uk-UA"/>
              </w:rPr>
              <w:t>Охорона об'єктів, що занесені до Червоної книги України, забезпечується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3" w:name="7840"/>
            <w:bookmarkEnd w:id="29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4" w:name="7841"/>
            <w:bookmarkEnd w:id="29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5" w:name="7842"/>
            <w:bookmarkEnd w:id="29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6" w:name="7843"/>
            <w:bookmarkEnd w:id="29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7" w:name="7844"/>
            <w:bookmarkEnd w:id="29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8" w:name="7845"/>
            <w:bookmarkEnd w:id="29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друга статті 11 ЗУ N 3055</w:t>
            </w:r>
          </w:p>
        </w:tc>
        <w:bookmarkEnd w:id="29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9" w:name="7846"/>
            <w:r w:rsidRPr="00531AEC">
              <w:rPr>
                <w:rFonts w:eastAsia="Calibri"/>
                <w:sz w:val="15"/>
                <w:szCs w:val="22"/>
                <w:lang w:eastAsia="uk-UA"/>
              </w:rPr>
              <w:t>27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0" w:name="7847"/>
            <w:bookmarkEnd w:id="299"/>
            <w:r w:rsidRPr="00531AEC">
              <w:rPr>
                <w:rFonts w:eastAsia="Calibri"/>
                <w:sz w:val="15"/>
                <w:szCs w:val="22"/>
                <w:lang w:eastAsia="uk-UA"/>
              </w:rPr>
              <w:t>Наукові або науково-технічні ради у природних заповідниках, біосферних заповідниках, національних природних парках, ботанічних садах створено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1" w:name="7848"/>
            <w:bookmarkEnd w:id="30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2" w:name="7849"/>
            <w:bookmarkEnd w:id="30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3" w:name="7850"/>
            <w:bookmarkEnd w:id="30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4" w:name="7851"/>
            <w:bookmarkEnd w:id="30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5" w:name="7852"/>
            <w:bookmarkEnd w:id="30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6" w:name="7853"/>
            <w:bookmarkEnd w:id="30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сьома статті 42 ЗУ N 2456</w:t>
            </w:r>
          </w:p>
        </w:tc>
        <w:bookmarkEnd w:id="30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7" w:name="7854"/>
            <w:r w:rsidRPr="00531AEC">
              <w:rPr>
                <w:rFonts w:eastAsia="Calibri"/>
                <w:sz w:val="15"/>
                <w:szCs w:val="22"/>
                <w:lang w:eastAsia="uk-UA"/>
              </w:rPr>
              <w:t>28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8" w:name="7855"/>
            <w:bookmarkEnd w:id="307"/>
            <w:r w:rsidRPr="00531AEC">
              <w:rPr>
                <w:rFonts w:eastAsia="Calibri"/>
                <w:sz w:val="15"/>
                <w:szCs w:val="22"/>
                <w:lang w:eastAsia="uk-UA"/>
              </w:rPr>
              <w:t>Науково-дослідна робота на територіях та об'єктах природно-заповідного фонду, проводиться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9" w:name="7856"/>
            <w:bookmarkEnd w:id="30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0" w:name="7857"/>
            <w:bookmarkEnd w:id="30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1" w:name="7858"/>
            <w:bookmarkEnd w:id="31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2" w:name="7859"/>
            <w:bookmarkEnd w:id="31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3" w:name="7860"/>
            <w:bookmarkEnd w:id="31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4" w:name="7861"/>
            <w:bookmarkEnd w:id="313"/>
            <w:r w:rsidRPr="00531AEC">
              <w:rPr>
                <w:rFonts w:eastAsia="Calibri"/>
                <w:sz w:val="15"/>
                <w:szCs w:val="22"/>
                <w:lang w:eastAsia="uk-UA"/>
              </w:rPr>
              <w:t>Стаття 41 ЗУ N 2456</w:t>
            </w:r>
          </w:p>
        </w:tc>
        <w:bookmarkEnd w:id="31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5" w:name="7862"/>
            <w:r w:rsidRPr="00531AEC">
              <w:rPr>
                <w:rFonts w:eastAsia="Calibri"/>
                <w:sz w:val="15"/>
                <w:szCs w:val="22"/>
                <w:lang w:eastAsia="uk-UA"/>
              </w:rPr>
              <w:t>28.1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6" w:name="7863"/>
            <w:bookmarkEnd w:id="31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основні напрями наукових досліджень на територіях природних заповідників, біосферних заповідників, національних природних парків, ботанічних садів, дендрологічних парків та зоологічних парків визначаються з урахуванням програм і планів науково-дослідних робіт, затверджених Національною академією наук </w:t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України та центральним органом виконавчої влади, що забезпечує формування і реалізує державну політику у сфері охорони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7" w:name="7864"/>
            <w:bookmarkEnd w:id="316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8" w:name="7865"/>
            <w:bookmarkEnd w:id="31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9" w:name="7866"/>
            <w:bookmarkEnd w:id="31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0" w:name="7867"/>
            <w:bookmarkEnd w:id="31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1" w:name="7868"/>
            <w:bookmarkEnd w:id="32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2" w:name="7869"/>
            <w:bookmarkEnd w:id="321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42 ЗУ N 2456</w:t>
            </w:r>
          </w:p>
        </w:tc>
        <w:bookmarkEnd w:id="32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3" w:name="7870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29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4" w:name="7871"/>
            <w:bookmarkEnd w:id="323"/>
            <w:r w:rsidRPr="00531AEC">
              <w:rPr>
                <w:rFonts w:eastAsia="Calibri"/>
                <w:sz w:val="15"/>
                <w:szCs w:val="22"/>
                <w:lang w:eastAsia="uk-UA"/>
              </w:rPr>
              <w:t>У заповідній зоні біосферних заповідників дотримується заборона на проведення: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5" w:name="7872"/>
            <w:bookmarkEnd w:id="324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408DF5D" wp14:editId="036DC86F">
                  <wp:extent cx="533400" cy="546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6" w:name="7873"/>
            <w:bookmarkEnd w:id="325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5AEEF0B" wp14:editId="43152C9F">
                  <wp:extent cx="533400" cy="546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7" w:name="7874"/>
            <w:bookmarkEnd w:id="326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E5DAF5F" wp14:editId="0B1DA0AA">
                  <wp:extent cx="317500" cy="546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8" w:name="7875"/>
            <w:bookmarkEnd w:id="327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AA9425F" wp14:editId="1A63FB39">
                  <wp:extent cx="317500" cy="546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9" w:name="7876"/>
            <w:bookmarkEnd w:id="328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8A982D7" wp14:editId="6A0D305E">
                  <wp:extent cx="533400" cy="546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0" w:name="7877"/>
            <w:bookmarkEnd w:id="329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705842E" wp14:editId="49ACA01E">
                  <wp:extent cx="533400" cy="546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3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1" w:name="7878"/>
            <w:r w:rsidRPr="00531AEC">
              <w:rPr>
                <w:rFonts w:eastAsia="Calibri"/>
                <w:sz w:val="15"/>
                <w:szCs w:val="22"/>
                <w:lang w:eastAsia="uk-UA"/>
              </w:rPr>
              <w:t>29.1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2" w:name="7879"/>
            <w:bookmarkEnd w:id="331"/>
            <w:r w:rsidRPr="00531AEC">
              <w:rPr>
                <w:rFonts w:eastAsia="Calibri"/>
                <w:sz w:val="15"/>
                <w:szCs w:val="22"/>
                <w:lang w:eastAsia="uk-UA"/>
              </w:rPr>
              <w:t>рубок головного користування та всіх видів поступових і суцільних рубок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3" w:name="7880"/>
            <w:bookmarkEnd w:id="33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4" w:name="7881"/>
            <w:bookmarkEnd w:id="33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5" w:name="7882"/>
            <w:bookmarkEnd w:id="33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6" w:name="7883"/>
            <w:bookmarkEnd w:id="33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7" w:name="7884"/>
            <w:bookmarkEnd w:id="33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8" w:name="7885"/>
            <w:bookmarkEnd w:id="33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шоста статті 18 ЗУ N 2456</w:t>
            </w:r>
          </w:p>
        </w:tc>
        <w:bookmarkEnd w:id="33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9" w:name="7886"/>
            <w:r w:rsidRPr="00531AEC">
              <w:rPr>
                <w:rFonts w:eastAsia="Calibri"/>
                <w:sz w:val="15"/>
                <w:szCs w:val="22"/>
                <w:lang w:eastAsia="uk-UA"/>
              </w:rPr>
              <w:t>29.2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0" w:name="7887"/>
            <w:bookmarkEnd w:id="339"/>
            <w:r w:rsidRPr="00531AEC">
              <w:rPr>
                <w:rFonts w:eastAsia="Calibri"/>
                <w:sz w:val="15"/>
                <w:szCs w:val="22"/>
                <w:lang w:eastAsia="uk-UA"/>
              </w:rPr>
              <w:t>вирубування дуплястих дерев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1" w:name="7888"/>
            <w:bookmarkEnd w:id="34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2" w:name="7889"/>
            <w:bookmarkEnd w:id="34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3" w:name="7890"/>
            <w:bookmarkEnd w:id="34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4" w:name="7891"/>
            <w:bookmarkEnd w:id="34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5" w:name="7892"/>
            <w:bookmarkEnd w:id="34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6" w:name="7893"/>
            <w:bookmarkEnd w:id="34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шоста статті 18 ЗУ N 2456</w:t>
            </w:r>
          </w:p>
        </w:tc>
        <w:bookmarkEnd w:id="34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7" w:name="7894"/>
            <w:r w:rsidRPr="00531AEC">
              <w:rPr>
                <w:rFonts w:eastAsia="Calibri"/>
                <w:sz w:val="15"/>
                <w:szCs w:val="22"/>
                <w:lang w:eastAsia="uk-UA"/>
              </w:rPr>
              <w:t>29.3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8" w:name="7895"/>
            <w:bookmarkEnd w:id="347"/>
            <w:r w:rsidRPr="00531AEC">
              <w:rPr>
                <w:rFonts w:eastAsia="Calibri"/>
                <w:sz w:val="15"/>
                <w:szCs w:val="22"/>
                <w:lang w:eastAsia="uk-UA"/>
              </w:rPr>
              <w:t>добування піску та гравію в річках та інших водоймах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9" w:name="7896"/>
            <w:bookmarkEnd w:id="34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0" w:name="7897"/>
            <w:bookmarkEnd w:id="34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1" w:name="7898"/>
            <w:bookmarkEnd w:id="35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2" w:name="7899"/>
            <w:bookmarkEnd w:id="35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3" w:name="7900"/>
            <w:bookmarkEnd w:id="35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4" w:name="7901"/>
            <w:bookmarkEnd w:id="353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шоста статті 18 ЗУ N 2456</w:t>
            </w:r>
          </w:p>
        </w:tc>
        <w:bookmarkEnd w:id="35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5" w:name="7902"/>
            <w:r w:rsidRPr="00531AEC">
              <w:rPr>
                <w:rFonts w:eastAsia="Calibri"/>
                <w:sz w:val="15"/>
                <w:szCs w:val="22"/>
                <w:lang w:eastAsia="uk-UA"/>
              </w:rPr>
              <w:t>30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6" w:name="7903"/>
            <w:bookmarkEnd w:id="355"/>
            <w:r w:rsidRPr="00531AEC">
              <w:rPr>
                <w:rFonts w:eastAsia="Calibri"/>
                <w:sz w:val="15"/>
                <w:szCs w:val="22"/>
                <w:lang w:eastAsia="uk-UA"/>
              </w:rPr>
              <w:t>У заповідній зоні національних природних парків дотримується заборона на проведення: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7" w:name="7904"/>
            <w:bookmarkEnd w:id="356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E877CB5" wp14:editId="2EC8157B">
                  <wp:extent cx="533400" cy="546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8" w:name="7905"/>
            <w:bookmarkEnd w:id="357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CECCE8C" wp14:editId="33BCB9E9">
                  <wp:extent cx="533400" cy="5461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9" w:name="7906"/>
            <w:bookmarkEnd w:id="358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A34EC72" wp14:editId="0B5FB23A">
                  <wp:extent cx="317500" cy="546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0" w:name="7907"/>
            <w:bookmarkEnd w:id="359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1450241" wp14:editId="7F7477BD">
                  <wp:extent cx="317500" cy="546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1" w:name="7908"/>
            <w:bookmarkEnd w:id="360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2227EE1" wp14:editId="706A42E5">
                  <wp:extent cx="533400" cy="546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2" w:name="7909"/>
            <w:bookmarkEnd w:id="361"/>
            <w:r w:rsidRPr="00531AEC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7953E22" wp14:editId="737D6A67">
                  <wp:extent cx="533400" cy="546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6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3" w:name="7910"/>
            <w:r w:rsidRPr="00531AEC">
              <w:rPr>
                <w:rFonts w:eastAsia="Calibri"/>
                <w:sz w:val="15"/>
                <w:szCs w:val="22"/>
                <w:lang w:eastAsia="uk-UA"/>
              </w:rPr>
              <w:t>30.1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4" w:name="7911"/>
            <w:bookmarkEnd w:id="363"/>
            <w:r w:rsidRPr="00531AEC">
              <w:rPr>
                <w:rFonts w:eastAsia="Calibri"/>
                <w:sz w:val="15"/>
                <w:szCs w:val="22"/>
                <w:lang w:eastAsia="uk-UA"/>
              </w:rPr>
              <w:t>рубок головного користування та всіх видів поступових і суцільних рубок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5" w:name="7912"/>
            <w:bookmarkEnd w:id="36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6" w:name="7913"/>
            <w:bookmarkEnd w:id="36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7" w:name="7914"/>
            <w:bookmarkEnd w:id="36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8" w:name="7915"/>
            <w:bookmarkEnd w:id="36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9" w:name="7916"/>
            <w:bookmarkEnd w:id="36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0" w:name="7917"/>
            <w:bookmarkEnd w:id="36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21 ЗУ N 2456</w:t>
            </w:r>
          </w:p>
        </w:tc>
        <w:bookmarkEnd w:id="37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1" w:name="7918"/>
            <w:r w:rsidRPr="00531AEC">
              <w:rPr>
                <w:rFonts w:eastAsia="Calibri"/>
                <w:sz w:val="15"/>
                <w:szCs w:val="22"/>
                <w:lang w:eastAsia="uk-UA"/>
              </w:rPr>
              <w:t>30.2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2" w:name="7919"/>
            <w:bookmarkEnd w:id="371"/>
            <w:r w:rsidRPr="00531AEC">
              <w:rPr>
                <w:rFonts w:eastAsia="Calibri"/>
                <w:sz w:val="15"/>
                <w:szCs w:val="22"/>
                <w:lang w:eastAsia="uk-UA"/>
              </w:rPr>
              <w:t>вирубування дуплястих дерев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3" w:name="7920"/>
            <w:bookmarkEnd w:id="37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4" w:name="7921"/>
            <w:bookmarkEnd w:id="37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5" w:name="7922"/>
            <w:bookmarkEnd w:id="37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6" w:name="7923"/>
            <w:bookmarkEnd w:id="37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7" w:name="7924"/>
            <w:bookmarkEnd w:id="37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8" w:name="7925"/>
            <w:bookmarkEnd w:id="37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21 ЗУ N 2456</w:t>
            </w:r>
          </w:p>
        </w:tc>
        <w:bookmarkEnd w:id="37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9" w:name="7926"/>
            <w:r w:rsidRPr="00531AEC">
              <w:rPr>
                <w:rFonts w:eastAsia="Calibri"/>
                <w:sz w:val="15"/>
                <w:szCs w:val="22"/>
                <w:lang w:eastAsia="uk-UA"/>
              </w:rPr>
              <w:t>30.3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0" w:name="7927"/>
            <w:bookmarkEnd w:id="379"/>
            <w:r w:rsidRPr="00531AEC">
              <w:rPr>
                <w:rFonts w:eastAsia="Calibri"/>
                <w:sz w:val="15"/>
                <w:szCs w:val="22"/>
                <w:lang w:eastAsia="uk-UA"/>
              </w:rPr>
              <w:t>добування піску та гравію в річках та інших водоймах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1" w:name="7928"/>
            <w:bookmarkEnd w:id="38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2" w:name="7929"/>
            <w:bookmarkEnd w:id="38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3" w:name="7930"/>
            <w:bookmarkEnd w:id="38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4" w:name="7931"/>
            <w:bookmarkEnd w:id="38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5" w:name="7932"/>
            <w:bookmarkEnd w:id="38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6" w:name="7933"/>
            <w:bookmarkEnd w:id="38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21 ЗУ N 2456</w:t>
            </w:r>
          </w:p>
        </w:tc>
        <w:bookmarkEnd w:id="38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7" w:name="7934"/>
            <w:r w:rsidRPr="00531AEC">
              <w:rPr>
                <w:rFonts w:eastAsia="Calibri"/>
                <w:sz w:val="15"/>
                <w:szCs w:val="22"/>
                <w:lang w:eastAsia="uk-UA"/>
              </w:rPr>
              <w:t>31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8" w:name="7935"/>
            <w:bookmarkEnd w:id="387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господарської та іншої діяльності, яка визначена частиною першою статті 16 ЗУ N 2456, що суперечить цільовому призначенню заповідника, порушує природний розвиток процесів та явищ або створює загрозу шкідливого впливу на його природні комплекси та об'єкти,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9" w:name="7936"/>
            <w:bookmarkEnd w:id="38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0" w:name="7937"/>
            <w:bookmarkEnd w:id="38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1" w:name="7938"/>
            <w:bookmarkEnd w:id="39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2" w:name="7939"/>
            <w:bookmarkEnd w:id="39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3" w:name="7940"/>
            <w:bookmarkEnd w:id="39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4" w:name="7941"/>
            <w:bookmarkEnd w:id="393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16 ЗУ N 2456</w:t>
            </w:r>
          </w:p>
        </w:tc>
        <w:bookmarkEnd w:id="39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5" w:name="7942"/>
            <w:r w:rsidRPr="00531AEC">
              <w:rPr>
                <w:rFonts w:eastAsia="Calibri"/>
                <w:sz w:val="15"/>
                <w:szCs w:val="22"/>
                <w:lang w:eastAsia="uk-UA"/>
              </w:rPr>
              <w:t>32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6" w:name="7943"/>
            <w:bookmarkEnd w:id="395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рубок головного користування, суцільних, прохідних, лісовідновних та поступових рубок, видалення захаращеності, а також полювання та інша діяльність на території заказника, що суперечить цілям і завданням, передбаченим положенням про заказник,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7" w:name="7944"/>
            <w:bookmarkEnd w:id="39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8" w:name="7945"/>
            <w:bookmarkEnd w:id="39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9" w:name="7946"/>
            <w:bookmarkEnd w:id="39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0" w:name="7947"/>
            <w:bookmarkEnd w:id="39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1" w:name="7948"/>
            <w:bookmarkEnd w:id="40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2" w:name="7949"/>
            <w:bookmarkEnd w:id="401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26 ЗУ N 2456</w:t>
            </w:r>
          </w:p>
        </w:tc>
        <w:bookmarkEnd w:id="40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3" w:name="7950"/>
            <w:r w:rsidRPr="00531AEC">
              <w:rPr>
                <w:rFonts w:eastAsia="Calibri"/>
                <w:sz w:val="15"/>
                <w:szCs w:val="22"/>
                <w:lang w:eastAsia="uk-UA"/>
              </w:rPr>
              <w:t>33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4" w:name="7951"/>
            <w:bookmarkEnd w:id="403"/>
            <w:r w:rsidRPr="00531AEC">
              <w:rPr>
                <w:rFonts w:eastAsia="Calibri"/>
                <w:sz w:val="15"/>
                <w:szCs w:val="22"/>
                <w:lang w:eastAsia="uk-UA"/>
              </w:rPr>
              <w:t>Вимоги щодо режиму пам'яток природи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5" w:name="7952"/>
            <w:bookmarkEnd w:id="40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6" w:name="7953"/>
            <w:bookmarkEnd w:id="40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7" w:name="7954"/>
            <w:bookmarkEnd w:id="40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8" w:name="7955"/>
            <w:bookmarkEnd w:id="40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9" w:name="7956"/>
            <w:bookmarkEnd w:id="40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0" w:name="7957"/>
            <w:bookmarkEnd w:id="40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Частини перша - третя статті 28 ЗУ N 2456</w:t>
            </w:r>
          </w:p>
        </w:tc>
        <w:bookmarkEnd w:id="41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1" w:name="7958"/>
            <w:r w:rsidRPr="00531AEC">
              <w:rPr>
                <w:rFonts w:eastAsia="Calibri"/>
                <w:sz w:val="15"/>
                <w:szCs w:val="22"/>
                <w:lang w:eastAsia="uk-UA"/>
              </w:rPr>
              <w:t>34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2" w:name="7959"/>
            <w:bookmarkEnd w:id="411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на території заповідних урочищ всіх видів рубок, у тому числі санітарних, рубок формування і оздоровлення лісів, видалення захаращеності та будь-яка діяльність, що порушує природні процеси, які відбуваються у природних комплексах, включених до їх складу, відповідно до вимог, встановлених для природних заповідників,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3" w:name="7960"/>
            <w:bookmarkEnd w:id="41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4" w:name="7961"/>
            <w:bookmarkEnd w:id="41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5" w:name="7962"/>
            <w:bookmarkEnd w:id="41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6" w:name="7963"/>
            <w:bookmarkEnd w:id="41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7" w:name="7964"/>
            <w:bookmarkEnd w:id="41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8" w:name="7965"/>
            <w:bookmarkEnd w:id="41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30 ЗУ N 2456</w:t>
            </w:r>
          </w:p>
        </w:tc>
        <w:bookmarkEnd w:id="41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9" w:name="7966"/>
            <w:r w:rsidRPr="00531AEC">
              <w:rPr>
                <w:rFonts w:eastAsia="Calibri"/>
                <w:sz w:val="15"/>
                <w:szCs w:val="22"/>
                <w:lang w:eastAsia="uk-UA"/>
              </w:rPr>
              <w:t>35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0" w:name="7967"/>
            <w:bookmarkEnd w:id="41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Заборона на території ботанічних садів на проведення будь-якої діяльності, що не пов'язана з виконанням покладених на них завдань і загрожує </w:t>
            </w:r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збереженню колекцій флори,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1" w:name="7968"/>
            <w:bookmarkEnd w:id="420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2" w:name="7969"/>
            <w:bookmarkEnd w:id="42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3" w:name="7970"/>
            <w:bookmarkEnd w:id="42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4" w:name="7971"/>
            <w:bookmarkEnd w:id="42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5" w:name="7972"/>
            <w:bookmarkEnd w:id="42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6" w:name="7973"/>
            <w:bookmarkEnd w:id="425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32 ЗУ N 2456</w:t>
            </w:r>
          </w:p>
        </w:tc>
        <w:bookmarkEnd w:id="42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7" w:name="7974"/>
            <w:r w:rsidRPr="00531AEC">
              <w:rPr>
                <w:rFonts w:eastAsia="Calibri"/>
                <w:sz w:val="15"/>
                <w:szCs w:val="22"/>
                <w:lang w:eastAsia="uk-UA"/>
              </w:rPr>
              <w:lastRenderedPageBreak/>
              <w:t>36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8" w:name="7975"/>
            <w:bookmarkEnd w:id="427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на території дендрологічних парків діяльності, що не пов'язана з виконанням покладених на них завдань і загрожує збереженню дендрологічних колекцій,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9" w:name="7976"/>
            <w:bookmarkEnd w:id="42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0" w:name="7977"/>
            <w:bookmarkEnd w:id="42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1" w:name="7978"/>
            <w:bookmarkEnd w:id="43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2" w:name="7979"/>
            <w:bookmarkEnd w:id="43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3" w:name="7980"/>
            <w:bookmarkEnd w:id="43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4" w:name="7981"/>
            <w:bookmarkEnd w:id="433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34 ЗУ N 2456</w:t>
            </w:r>
          </w:p>
        </w:tc>
        <w:bookmarkEnd w:id="434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5" w:name="7982"/>
            <w:r w:rsidRPr="00531AEC">
              <w:rPr>
                <w:rFonts w:eastAsia="Calibri"/>
                <w:sz w:val="15"/>
                <w:szCs w:val="22"/>
                <w:lang w:eastAsia="uk-UA"/>
              </w:rPr>
              <w:t>37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6" w:name="7983"/>
            <w:bookmarkEnd w:id="435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на території зоологічних парків діяльності, що не пов'язана з виконанням покладених на них завдань і загрожує збереженню сприятливих умов для життя тварин цих парків,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7" w:name="7984"/>
            <w:bookmarkEnd w:id="436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8" w:name="7985"/>
            <w:bookmarkEnd w:id="43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9" w:name="7986"/>
            <w:bookmarkEnd w:id="43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0" w:name="7987"/>
            <w:bookmarkEnd w:id="43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1" w:name="7988"/>
            <w:bookmarkEnd w:id="44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2" w:name="7989"/>
            <w:bookmarkEnd w:id="441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36 ЗУ N 2456</w:t>
            </w:r>
          </w:p>
        </w:tc>
        <w:bookmarkEnd w:id="442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3" w:name="7990"/>
            <w:r w:rsidRPr="00531AEC">
              <w:rPr>
                <w:rFonts w:eastAsia="Calibri"/>
                <w:sz w:val="15"/>
                <w:szCs w:val="22"/>
                <w:lang w:eastAsia="uk-UA"/>
              </w:rPr>
              <w:t>38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4" w:name="7991"/>
            <w:bookmarkEnd w:id="443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на території парків-пам'яток садово-паркового мистецтва будь-якої діяльності, що не пов'язана з виконанням покладених на них завдань і загрожує їх збереженню,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5" w:name="7992"/>
            <w:bookmarkEnd w:id="444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6" w:name="7993"/>
            <w:bookmarkEnd w:id="44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7" w:name="7994"/>
            <w:bookmarkEnd w:id="44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8" w:name="7995"/>
            <w:bookmarkEnd w:id="447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9" w:name="7996"/>
            <w:bookmarkEnd w:id="448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0" w:name="7997"/>
            <w:bookmarkEnd w:id="449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перша статті 38 ЗУ N 2456</w:t>
            </w:r>
          </w:p>
        </w:tc>
        <w:bookmarkEnd w:id="450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1" w:name="7998"/>
            <w:r w:rsidRPr="00531AEC">
              <w:rPr>
                <w:rFonts w:eastAsia="Calibri"/>
                <w:sz w:val="15"/>
                <w:szCs w:val="22"/>
                <w:lang w:eastAsia="uk-UA"/>
              </w:rPr>
              <w:t>39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2" w:name="7999"/>
            <w:bookmarkEnd w:id="451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у межах територій та об'єктів природно-заповідного фонду проїзду механічних транспортних засобів, крім доріг загального користування, вулиць і доріг міст та інших населених пунктів, автомобільних доріг на приватних територіях,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3" w:name="8000"/>
            <w:bookmarkEnd w:id="452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4" w:name="8001"/>
            <w:bookmarkEnd w:id="45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5" w:name="8002"/>
            <w:bookmarkEnd w:id="45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6" w:name="8003"/>
            <w:bookmarkEnd w:id="455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7" w:name="8004"/>
            <w:bookmarkEnd w:id="456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8" w:name="8005"/>
            <w:bookmarkEnd w:id="457"/>
            <w:r w:rsidRPr="00531AEC">
              <w:rPr>
                <w:rFonts w:eastAsia="Calibri"/>
                <w:sz w:val="15"/>
                <w:szCs w:val="22"/>
                <w:lang w:eastAsia="uk-UA"/>
              </w:rPr>
              <w:t>Частина четверта статті 14 ЗУ N 2456</w:t>
            </w:r>
          </w:p>
        </w:tc>
        <w:bookmarkEnd w:id="458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9" w:name="8006"/>
            <w:r w:rsidRPr="00531AEC">
              <w:rPr>
                <w:rFonts w:eastAsia="Calibri"/>
                <w:sz w:val="15"/>
                <w:szCs w:val="22"/>
                <w:lang w:eastAsia="uk-UA"/>
              </w:rPr>
              <w:t>40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0" w:name="8007"/>
            <w:bookmarkEnd w:id="459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ліквідації захаращеності на територіях заказників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1" w:name="8008"/>
            <w:bookmarkEnd w:id="460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2" w:name="8009"/>
            <w:bookmarkEnd w:id="46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3" w:name="8010"/>
            <w:bookmarkEnd w:id="46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4" w:name="8011"/>
            <w:bookmarkEnd w:id="463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5" w:name="8012"/>
            <w:bookmarkEnd w:id="464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6" w:name="8013"/>
            <w:bookmarkEnd w:id="465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сімнадцятий пункту 5 Санітарних правил, затверджених ПКМУ N 555</w:t>
            </w:r>
          </w:p>
        </w:tc>
        <w:bookmarkEnd w:id="466"/>
      </w:tr>
      <w:tr w:rsidR="00531AEC" w:rsidRPr="00531AEC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7" w:name="8014"/>
            <w:r w:rsidRPr="00531AEC">
              <w:rPr>
                <w:rFonts w:eastAsia="Calibri"/>
                <w:sz w:val="15"/>
                <w:szCs w:val="22"/>
                <w:lang w:eastAsia="uk-UA"/>
              </w:rPr>
              <w:t>41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8" w:name="8015"/>
            <w:bookmarkEnd w:id="467"/>
            <w:r w:rsidRPr="00531AEC">
              <w:rPr>
                <w:rFonts w:eastAsia="Calibri"/>
                <w:sz w:val="15"/>
                <w:szCs w:val="22"/>
                <w:lang w:eastAsia="uk-UA"/>
              </w:rPr>
              <w:t>Заборона проведення вибіркових санітарних рубок, які призводять до зменшення повноти насаджень нижче встановленого показника повноти, у межах територій та об'єктів природно-заповідного фонду, крім господарських зон національних природних парків та регіональних ландшафтних парків та зон антропогенних ландшафтів біосферних заповідників,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9" w:name="8016"/>
            <w:bookmarkEnd w:id="468"/>
            <w:r w:rsidRPr="00531AEC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0" w:name="8017"/>
            <w:bookmarkEnd w:id="469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1" w:name="8018"/>
            <w:bookmarkEnd w:id="470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2" w:name="8019"/>
            <w:bookmarkEnd w:id="471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3" w:name="8020"/>
            <w:bookmarkEnd w:id="472"/>
            <w:r w:rsidRPr="00531AEC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31AEC" w:rsidRPr="00531AEC" w:rsidRDefault="00531AEC" w:rsidP="00531AEC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4" w:name="8021"/>
            <w:bookmarkEnd w:id="473"/>
            <w:r w:rsidRPr="00531AEC">
              <w:rPr>
                <w:rFonts w:eastAsia="Calibri"/>
                <w:sz w:val="15"/>
                <w:szCs w:val="22"/>
                <w:lang w:eastAsia="uk-UA"/>
              </w:rPr>
              <w:t>Абзац другий пункту 12 Санітарних правил, затверджених ПКМУ N 555</w:t>
            </w:r>
          </w:p>
        </w:tc>
        <w:bookmarkEnd w:id="474"/>
      </w:tr>
    </w:tbl>
    <w:p w:rsidR="00531AEC" w:rsidRPr="00531AEC" w:rsidRDefault="00531AEC" w:rsidP="00531AEC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475" w:name="11547"/>
      <w:r w:rsidRPr="00531AEC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476" w:name="_GoBack"/>
      <w:bookmarkEnd w:id="475"/>
      <w:bookmarkEnd w:id="476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07"/>
    <w:rsid w:val="002B6107"/>
    <w:rsid w:val="00531AEC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8805</Words>
  <Characters>5020</Characters>
  <Application>Microsoft Office Word</Application>
  <DocSecurity>0</DocSecurity>
  <Lines>41</Lines>
  <Paragraphs>27</Paragraphs>
  <ScaleCrop>false</ScaleCrop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2026-06-04T07:03:00Z</dcterms:created>
  <dcterms:modified xsi:type="dcterms:W3CDTF">2026-06-04T07:03:00Z</dcterms:modified>
</cp:coreProperties>
</file>