
<file path=[Content_Types].xml><?xml version="1.0" encoding="utf-8"?>
<Types xmlns="http://schemas.openxmlformats.org/package/2006/content-types">
  <Override PartName="/customXml/itemProps2.xml" ContentType="application/vnd.openxmlformats-officedocument.customXmlProperti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C33B5" w:rsidRDefault="00EC33B5">
      <w:pPr>
        <w:pStyle w:val="a3"/>
        <w:spacing w:before="1540" w:after="240"/>
        <w:jc w:val="center"/>
        <w:rPr>
          <w:rFonts w:eastAsiaTheme="minorHAnsi"/>
          <w:color w:val="5B9BD5" w:themeColor="accent1"/>
          <w:lang w:eastAsia="en-US"/>
        </w:rPr>
      </w:pPr>
      <w:r>
        <w:rPr>
          <w:rFonts w:eastAsiaTheme="minorHAnsi"/>
          <w:color w:val="5B9BD5" w:themeColor="accent1"/>
          <w:lang w:val="en-US" w:eastAsia="en-US"/>
        </w:rPr>
        <w:t xml:space="preserve"> </w:t>
      </w:r>
    </w:p>
    <w:sdt>
      <w:sdtPr>
        <w:rPr>
          <w:rFonts w:eastAsiaTheme="minorHAnsi"/>
          <w:color w:val="5B9BD5" w:themeColor="accent1"/>
          <w:lang w:eastAsia="en-US"/>
        </w:rPr>
        <w:id w:val="-903136258"/>
        <w:docPartObj>
          <w:docPartGallery w:val="Cover Pages"/>
          <w:docPartUnique/>
        </w:docPartObj>
      </w:sdtPr>
      <w:sdtEndPr>
        <w:rPr>
          <w:color w:val="auto"/>
        </w:rPr>
      </w:sdtEndPr>
      <w:sdtContent>
        <w:p w:rsidR="007429DE" w:rsidRPr="00C22AF1" w:rsidRDefault="007429DE">
          <w:pPr>
            <w:pStyle w:val="a3"/>
            <w:spacing w:before="1540" w:after="240"/>
            <w:jc w:val="center"/>
          </w:pPr>
          <w:r w:rsidRPr="00C22AF1">
            <w:rPr>
              <w:noProof/>
              <w:lang w:val="ru-RU" w:eastAsia="ru-RU"/>
            </w:rPr>
            <w:drawing>
              <wp:inline distT="0" distB="0" distL="0" distR="0">
                <wp:extent cx="1417320" cy="750898"/>
                <wp:effectExtent l="0" t="0" r="0" b="0"/>
                <wp:docPr id="143" name="Рисунок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55.png"/>
                        <pic:cNvPicPr/>
                      </pic:nvPicPr>
                      <pic:blipFill>
                        <a:blip r:embed="rId7" cstate="print">
                          <a:duotone>
                            <a:schemeClr val="accent1">
                              <a:shade val="45000"/>
                              <a:satMod val="135000"/>
                            </a:schemeClr>
                            <a:prstClr val="white"/>
                          </a:duotone>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tretch>
                          <a:fillRect/>
                        </a:stretch>
                      </pic:blipFill>
                      <pic:spPr>
                        <a:xfrm>
                          <a:off x="0" y="0"/>
                          <a:ext cx="1417320" cy="750898"/>
                        </a:xfrm>
                        <a:prstGeom prst="rect">
                          <a:avLst/>
                        </a:prstGeom>
                        <a:noFill/>
                        <a:ln>
                          <a:noFill/>
                        </a:ln>
                      </pic:spPr>
                    </pic:pic>
                  </a:graphicData>
                </a:graphic>
              </wp:inline>
            </w:drawing>
          </w:r>
        </w:p>
        <w:sdt>
          <w:sdtPr>
            <w:rPr>
              <w:rFonts w:asciiTheme="majorHAnsi" w:eastAsiaTheme="majorEastAsia" w:hAnsiTheme="majorHAnsi" w:cstheme="majorBidi"/>
              <w:caps/>
              <w:sz w:val="72"/>
              <w:szCs w:val="72"/>
              <w:lang w:val="ru-RU"/>
            </w:rPr>
            <w:alias w:val="Название"/>
            <w:tag w:val=""/>
            <w:id w:val="1735040861"/>
            <w:dataBinding w:prefixMappings="xmlns:ns0='http://purl.org/dc/elements/1.1/' xmlns:ns1='http://schemas.openxmlformats.org/package/2006/metadata/core-properties' " w:xpath="/ns1:coreProperties[1]/ns0:title[1]" w:storeItemID="{6C3C8BC8-F283-45AE-878A-BAB7291924A1}"/>
            <w:text/>
          </w:sdtPr>
          <w:sdtEndPr>
            <w:rPr>
              <w:sz w:val="80"/>
              <w:szCs w:val="80"/>
            </w:rPr>
          </w:sdtEndPr>
          <w:sdtContent>
            <w:p w:rsidR="007429DE" w:rsidRPr="00C22AF1" w:rsidRDefault="007429DE">
              <w:pPr>
                <w:pStyle w:val="a3"/>
                <w:pBdr>
                  <w:top w:val="single" w:sz="6" w:space="6" w:color="5B9BD5" w:themeColor="accent1"/>
                  <w:bottom w:val="single" w:sz="6" w:space="6" w:color="5B9BD5" w:themeColor="accent1"/>
                </w:pBdr>
                <w:spacing w:after="240"/>
                <w:jc w:val="center"/>
                <w:rPr>
                  <w:rFonts w:asciiTheme="majorHAnsi" w:eastAsiaTheme="majorEastAsia" w:hAnsiTheme="majorHAnsi" w:cstheme="majorBidi"/>
                  <w:caps/>
                  <w:sz w:val="80"/>
                  <w:szCs w:val="80"/>
                </w:rPr>
              </w:pPr>
              <w:r w:rsidRPr="00F83653">
                <w:rPr>
                  <w:rFonts w:asciiTheme="majorHAnsi" w:eastAsiaTheme="majorEastAsia" w:hAnsiTheme="majorHAnsi" w:cstheme="majorBidi"/>
                  <w:caps/>
                  <w:sz w:val="72"/>
                  <w:szCs w:val="72"/>
                  <w:lang w:val="ru-RU"/>
                </w:rPr>
                <w:t>ПЛАН-Конспект</w:t>
              </w:r>
              <w:r w:rsidR="0069366E" w:rsidRPr="00F83653">
                <w:rPr>
                  <w:rFonts w:asciiTheme="majorHAnsi" w:eastAsiaTheme="majorEastAsia" w:hAnsiTheme="majorHAnsi" w:cstheme="majorBidi"/>
                  <w:caps/>
                  <w:sz w:val="72"/>
                  <w:szCs w:val="72"/>
                  <w:lang w:val="ru-RU"/>
                </w:rPr>
                <w:t xml:space="preserve"> № </w:t>
              </w:r>
              <w:r w:rsidR="009F7D04" w:rsidRPr="00F83653">
                <w:rPr>
                  <w:rFonts w:asciiTheme="majorHAnsi" w:eastAsiaTheme="majorEastAsia" w:hAnsiTheme="majorHAnsi" w:cstheme="majorBidi"/>
                  <w:caps/>
                  <w:sz w:val="72"/>
                  <w:szCs w:val="72"/>
                  <w:lang w:val="ru-RU"/>
                </w:rPr>
                <w:t>3</w:t>
              </w:r>
            </w:p>
          </w:sdtContent>
        </w:sdt>
        <w:sdt>
          <w:sdtPr>
            <w:rPr>
              <w:sz w:val="28"/>
              <w:szCs w:val="28"/>
            </w:rPr>
            <w:alias w:val="Подзаголовок"/>
            <w:tag w:val=""/>
            <w:id w:val="328029620"/>
            <w:dataBinding w:prefixMappings="xmlns:ns0='http://purl.org/dc/elements/1.1/' xmlns:ns1='http://schemas.openxmlformats.org/package/2006/metadata/core-properties' " w:xpath="/ns1:coreProperties[1]/ns0:subject[1]" w:storeItemID="{6C3C8BC8-F283-45AE-878A-BAB7291924A1}"/>
            <w:text/>
          </w:sdtPr>
          <w:sdtContent>
            <w:p w:rsidR="007429DE" w:rsidRPr="00C22AF1" w:rsidRDefault="00717B99">
              <w:pPr>
                <w:pStyle w:val="a3"/>
                <w:jc w:val="center"/>
                <w:rPr>
                  <w:sz w:val="28"/>
                  <w:szCs w:val="28"/>
                </w:rPr>
              </w:pPr>
              <w:r>
                <w:rPr>
                  <w:sz w:val="28"/>
                  <w:szCs w:val="28"/>
                </w:rPr>
                <w:t>проведення заняття з персоналом</w:t>
              </w:r>
            </w:p>
          </w:sdtContent>
        </w:sdt>
        <w:p w:rsidR="007429DE" w:rsidRPr="00C22AF1" w:rsidRDefault="005E4516">
          <w:pPr>
            <w:pStyle w:val="a3"/>
            <w:spacing w:before="480"/>
            <w:jc w:val="center"/>
          </w:pPr>
          <w:r w:rsidRPr="005E4516">
            <w:rPr>
              <w:noProof/>
            </w:rPr>
            <w:pict>
              <v:shapetype id="_x0000_t202" coordsize="21600,21600" o:spt="202" path="m,l,21600r21600,l21600,xe">
                <v:stroke joinstyle="miter"/>
                <v:path gradientshapeok="t" o:connecttype="rect"/>
              </v:shapetype>
              <v:shape id="Текстовое поле 142" o:spid="_x0000_s1026" type="#_x0000_t202" style="position:absolute;left:0;text-align:left;margin-left:0;margin-top:0;width:481.95pt;height:50.3pt;z-index:251659264;visibility:visible;mso-width-percent:1000;mso-top-percent:850;mso-position-horizontal:center;mso-position-horizontal-relative:margin;mso-position-vertical-relative:page;mso-width-percent:1000;mso-top-percent:85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" filled="f" stroked="f" strokeweight=".5pt">
                <v:path arrowok="t"/>
                <v:textbox style="mso-fit-shape-to-text:t" inset="0,0,0,0">
                  <w:txbxContent>
                    <w:sdt>
                      <w:sdtPr>
                        <w:rPr>
                          <w:rFonts w:ascii="Times New Roman" w:hAnsi="Times New Roman" w:cs="Times New Roman"/>
                          <w:sz w:val="28"/>
                          <w:szCs w:val="28"/>
                          <w:lang w:val="ru-RU"/>
                        </w:rPr>
                        <w:alias w:val="Дата"/>
                        <w:tag w:val=""/>
                        <w:id w:val="197127006"/>
                        <w:dataBinding w:prefixMappings="xmlns:ns0='http://schemas.microsoft.com/office/2006/coverPageProps' " w:xpath="/ns0:CoverPageProperties[1]/ns0:PublishDate[1]" w:storeItemID="{55AF091B-3C7A-41E3-B477-F2FDAA23CFDA}"/>
                        <w:date>
                          <w:dateFormat w:val="d MMMM yyyy г."/>
                          <w:lid w:val="ru-RU"/>
                          <w:storeMappedDataAs w:val="dateTime"/>
                          <w:calendar w:val="gregorian"/>
                        </w:date>
                      </w:sdtPr>
                      <w:sdtContent>
                        <w:p w:rsidR="007429DE" w:rsidRPr="00C22AF1" w:rsidRDefault="009F7D04">
                          <w:pPr>
                            <w:pStyle w:val="a3"/>
                            <w:spacing w:after="40"/>
                            <w:jc w:val="center"/>
                            <w:rPr>
                              <w:rFonts w:ascii="Times New Roman" w:hAnsi="Times New Roman" w:cs="Times New Roman"/>
                              <w:caps/>
                              <w:sz w:val="28"/>
                              <w:szCs w:val="28"/>
                            </w:rPr>
                          </w:pPr>
                          <w:r w:rsidRPr="00F83653">
                            <w:rPr>
                              <w:rFonts w:ascii="Times New Roman" w:hAnsi="Times New Roman" w:cs="Times New Roman"/>
                              <w:sz w:val="28"/>
                              <w:szCs w:val="28"/>
                              <w:lang w:val="ru-RU"/>
                            </w:rPr>
                            <w:t>1</w:t>
                          </w:r>
                          <w:r w:rsidR="003E1DEB">
                            <w:rPr>
                              <w:rFonts w:ascii="Times New Roman" w:hAnsi="Times New Roman" w:cs="Times New Roman"/>
                              <w:sz w:val="28"/>
                              <w:szCs w:val="28"/>
                              <w:lang w:val="ru-RU"/>
                            </w:rPr>
                            <w:t>2</w:t>
                          </w:r>
                          <w:r w:rsidR="00EC33B5" w:rsidRPr="00F83653">
                            <w:rPr>
                              <w:rFonts w:ascii="Times New Roman" w:hAnsi="Times New Roman" w:cs="Times New Roman"/>
                              <w:sz w:val="28"/>
                              <w:szCs w:val="28"/>
                              <w:lang w:val="ru-RU"/>
                            </w:rPr>
                            <w:t xml:space="preserve"> </w:t>
                          </w:r>
                          <w:r w:rsidR="003E1DEB">
                            <w:rPr>
                              <w:rFonts w:ascii="Times New Roman" w:hAnsi="Times New Roman" w:cs="Times New Roman"/>
                              <w:sz w:val="28"/>
                              <w:szCs w:val="28"/>
                              <w:lang w:val="ru-RU"/>
                            </w:rPr>
                            <w:t>серпня</w:t>
                          </w:r>
                          <w:r w:rsidR="007429DE" w:rsidRPr="00F83653">
                            <w:rPr>
                              <w:rFonts w:ascii="Times New Roman" w:hAnsi="Times New Roman" w:cs="Times New Roman"/>
                              <w:sz w:val="28"/>
                              <w:szCs w:val="28"/>
                              <w:lang w:val="ru-RU"/>
                            </w:rPr>
                            <w:t xml:space="preserve"> 20</w:t>
                          </w:r>
                          <w:r w:rsidR="0042042E" w:rsidRPr="00F83653">
                            <w:rPr>
                              <w:rFonts w:ascii="Times New Roman" w:hAnsi="Times New Roman" w:cs="Times New Roman"/>
                              <w:sz w:val="28"/>
                              <w:szCs w:val="28"/>
                              <w:lang w:val="ru-RU"/>
                            </w:rPr>
                            <w:t>2</w:t>
                          </w:r>
                          <w:r w:rsidRPr="00F83653">
                            <w:rPr>
                              <w:rFonts w:ascii="Times New Roman" w:hAnsi="Times New Roman" w:cs="Times New Roman"/>
                              <w:sz w:val="28"/>
                              <w:szCs w:val="28"/>
                              <w:lang w:val="ru-RU"/>
                            </w:rPr>
                            <w:t>6</w:t>
                          </w:r>
                          <w:r w:rsidR="0042042E" w:rsidRPr="00F83653">
                            <w:rPr>
                              <w:rFonts w:ascii="Times New Roman" w:hAnsi="Times New Roman" w:cs="Times New Roman"/>
                              <w:sz w:val="28"/>
                              <w:szCs w:val="28"/>
                              <w:lang w:val="ru-RU"/>
                            </w:rPr>
                            <w:t>р</w:t>
                          </w:r>
                          <w:r w:rsidR="007429DE" w:rsidRPr="00F83653">
                            <w:rPr>
                              <w:rFonts w:ascii="Times New Roman" w:hAnsi="Times New Roman" w:cs="Times New Roman"/>
                              <w:sz w:val="28"/>
                              <w:szCs w:val="28"/>
                              <w:lang w:val="ru-RU"/>
                            </w:rPr>
                            <w:t>.</w:t>
                          </w:r>
                        </w:p>
                      </w:sdtContent>
                    </w:sdt>
                    <w:p w:rsidR="007429DE" w:rsidRPr="00C22AF1" w:rsidRDefault="005E4516">
                      <w:pPr>
                        <w:pStyle w:val="a3"/>
                        <w:jc w:val="center"/>
                        <w:rPr>
                          <w:rFonts w:ascii="Times New Roman" w:hAnsi="Times New Roman" w:cs="Times New Roman"/>
                          <w:sz w:val="28"/>
                          <w:szCs w:val="28"/>
                        </w:rPr>
                      </w:pPr>
                      <w:sdt>
                        <w:sdtPr>
                          <w:rPr>
                            <w:rFonts w:ascii="Times New Roman" w:hAnsi="Times New Roman" w:cs="Times New Roman"/>
                            <w:sz w:val="28"/>
                            <w:szCs w:val="28"/>
                          </w:rPr>
                          <w:alias w:val="Организация"/>
                          <w:tag w:val=""/>
                          <w:id w:val="1390145197"/>
                          <w:dataBinding w:prefixMappings="xmlns:ns0='http://schemas.openxmlformats.org/officeDocument/2006/extended-properties' " w:xpath="/ns0:Properties[1]/ns0:Company[1]" w:storeItemID="{6668398D-A668-4E3E-A5EB-62B293D839F1}"/>
                          <w:text/>
                        </w:sdtPr>
                        <w:sdtContent>
                          <w:r w:rsidR="007429DE" w:rsidRPr="00C22AF1">
                            <w:rPr>
                              <w:rFonts w:ascii="Times New Roman" w:hAnsi="Times New Roman" w:cs="Times New Roman"/>
                              <w:sz w:val="28"/>
                              <w:szCs w:val="28"/>
                            </w:rPr>
                            <w:t>Державна екологічна інспекція Поліського округу</w:t>
                          </w:r>
                        </w:sdtContent>
                      </w:sdt>
                    </w:p>
                    <w:p w:rsidR="007429DE" w:rsidRPr="00C22AF1" w:rsidRDefault="005E4516">
                      <w:pPr>
                        <w:pStyle w:val="a3"/>
                        <w:jc w:val="center"/>
                        <w:rPr>
                          <w:rFonts w:ascii="Times New Roman" w:hAnsi="Times New Roman" w:cs="Times New Roman"/>
                          <w:sz w:val="28"/>
                          <w:szCs w:val="28"/>
                        </w:rPr>
                      </w:pPr>
                      <w:sdt>
                        <w:sdtPr>
                          <w:rPr>
                            <w:rFonts w:ascii="Times New Roman" w:hAnsi="Times New Roman" w:cs="Times New Roman"/>
                            <w:sz w:val="28"/>
                            <w:szCs w:val="28"/>
                          </w:rPr>
                          <w:alias w:val="Адрес"/>
                          <w:tag w:val=""/>
                          <w:id w:val="-726379553"/>
                          <w:dataBinding w:prefixMappings="xmlns:ns0='http://schemas.microsoft.com/office/2006/coverPageProps' " w:xpath="/ns0:CoverPageProperties[1]/ns0:CompanyAddress[1]" w:storeItemID="{55AF091B-3C7A-41E3-B477-F2FDAA23CFDA}"/>
                          <w:text/>
                        </w:sdtPr>
                        <w:sdtContent>
                          <w:r w:rsidR="005D369A" w:rsidRPr="00C22AF1">
                            <w:rPr>
                              <w:rFonts w:ascii="Times New Roman" w:hAnsi="Times New Roman" w:cs="Times New Roman"/>
                              <w:sz w:val="28"/>
                              <w:szCs w:val="28"/>
                            </w:rPr>
                            <w:t>м</w:t>
                          </w:r>
                          <w:r w:rsidR="007429DE" w:rsidRPr="00C22AF1">
                            <w:rPr>
                              <w:rFonts w:ascii="Times New Roman" w:hAnsi="Times New Roman" w:cs="Times New Roman"/>
                              <w:sz w:val="28"/>
                              <w:szCs w:val="28"/>
                            </w:rPr>
                            <w:t xml:space="preserve">. </w:t>
                          </w:r>
                          <w:r w:rsidR="00712C6C">
                            <w:rPr>
                              <w:rFonts w:ascii="Times New Roman" w:hAnsi="Times New Roman" w:cs="Times New Roman"/>
                              <w:sz w:val="28"/>
                              <w:szCs w:val="28"/>
                            </w:rPr>
                            <w:t>Рівне</w:t>
                          </w:r>
                        </w:sdtContent>
                      </w:sdt>
                    </w:p>
                  </w:txbxContent>
                </v:textbox>
                <w10:wrap anchorx="margin" anchory="page"/>
              </v:shape>
            </w:pict>
          </w:r>
          <w:r w:rsidR="007429DE" w:rsidRPr="00C22AF1">
            <w:rPr>
              <w:noProof/>
              <w:lang w:val="ru-RU" w:eastAsia="ru-RU"/>
            </w:rPr>
            <w:drawing>
              <wp:inline distT="0" distB="0" distL="0" distR="0">
                <wp:extent cx="758952" cy="478932"/>
                <wp:effectExtent l="0" t="0" r="3175" b="0"/>
                <wp:docPr id="144" name="Рисунок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roco bottom.png"/>
                        <pic:cNvPicPr/>
                      </pic:nvPicPr>
                      <pic:blipFill>
                        <a:blip r:embed="rId8" cstate="print">
                          <a:duotone>
                            <a:schemeClr val="accent1">
                              <a:shade val="45000"/>
                              <a:satMod val="135000"/>
                            </a:schemeClr>
                            <a:prstClr val="white"/>
                          </a:duotone>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tretch>
                          <a:fillRect/>
                        </a:stretch>
                      </pic:blipFill>
                      <pic:spPr>
                        <a:xfrm>
                          <a:off x="0" y="0"/>
                          <a:ext cx="758952" cy="478932"/>
                        </a:xfrm>
                        <a:prstGeom prst="rect">
                          <a:avLst/>
                        </a:prstGeom>
                      </pic:spPr>
                    </pic:pic>
                  </a:graphicData>
                </a:graphic>
              </wp:inline>
            </w:drawing>
          </w:r>
        </w:p>
        <w:p w:rsidR="007429DE" w:rsidRDefault="007429DE">
          <w:r>
            <w:br w:type="page"/>
          </w:r>
        </w:p>
      </w:sdtContent>
    </w:sdt>
    <w:p w:rsidR="007429DE" w:rsidRDefault="007429DE" w:rsidP="00C22AF1">
      <w:pPr>
        <w:pStyle w:val="a3"/>
      </w:pPr>
      <w:r>
        <w:lastRenderedPageBreak/>
        <w:tab/>
        <w:t xml:space="preserve">                                                                                                 </w:t>
      </w:r>
    </w:p>
    <w:p w:rsidR="007429DE" w:rsidRDefault="007429DE" w:rsidP="00F36F98">
      <w:pPr>
        <w:pStyle w:val="a3"/>
        <w:jc w:val="center"/>
        <w:rPr>
          <w:rFonts w:ascii="Times New Roman" w:hAnsi="Times New Roman" w:cs="Times New Roman"/>
          <w:b/>
          <w:sz w:val="28"/>
          <w:szCs w:val="28"/>
          <w:u w:val="single"/>
        </w:rPr>
      </w:pPr>
      <w:r w:rsidRPr="00F36F98">
        <w:rPr>
          <w:rFonts w:ascii="Times New Roman" w:hAnsi="Times New Roman" w:cs="Times New Roman"/>
          <w:b/>
          <w:sz w:val="28"/>
          <w:szCs w:val="28"/>
          <w:u w:val="single"/>
        </w:rPr>
        <w:t>ПЛАН-КОНСПЕКТ</w:t>
      </w:r>
    </w:p>
    <w:p w:rsidR="00C22AF1" w:rsidRPr="00F36F98" w:rsidRDefault="00C22AF1" w:rsidP="00F36F98">
      <w:pPr>
        <w:pStyle w:val="a3"/>
        <w:jc w:val="center"/>
        <w:rPr>
          <w:rFonts w:ascii="Times New Roman" w:hAnsi="Times New Roman" w:cs="Times New Roman"/>
          <w:b/>
          <w:sz w:val="28"/>
          <w:szCs w:val="28"/>
          <w:u w:val="single"/>
        </w:rPr>
      </w:pPr>
    </w:p>
    <w:p w:rsidR="00F36F98" w:rsidRPr="00A33E07" w:rsidRDefault="00F36F98" w:rsidP="00F36F98">
      <w:pPr>
        <w:pStyle w:val="a3"/>
        <w:jc w:val="center"/>
        <w:rPr>
          <w:rFonts w:ascii="Times New Roman" w:hAnsi="Times New Roman" w:cs="Times New Roman"/>
          <w:b/>
          <w:sz w:val="24"/>
          <w:szCs w:val="24"/>
        </w:rPr>
      </w:pPr>
      <w:r w:rsidRPr="00A33E07">
        <w:rPr>
          <w:rFonts w:ascii="Times New Roman" w:hAnsi="Times New Roman" w:cs="Times New Roman"/>
          <w:b/>
          <w:sz w:val="24"/>
          <w:szCs w:val="24"/>
        </w:rPr>
        <w:t>п</w:t>
      </w:r>
      <w:r w:rsidR="007429DE" w:rsidRPr="00A33E07">
        <w:rPr>
          <w:rFonts w:ascii="Times New Roman" w:hAnsi="Times New Roman" w:cs="Times New Roman"/>
          <w:b/>
          <w:sz w:val="24"/>
          <w:szCs w:val="24"/>
        </w:rPr>
        <w:t>роведення заняття з персоналом</w:t>
      </w:r>
    </w:p>
    <w:p w:rsidR="007429DE" w:rsidRPr="00A33E07" w:rsidRDefault="007429DE" w:rsidP="00F36F98">
      <w:pPr>
        <w:pStyle w:val="a3"/>
        <w:jc w:val="center"/>
        <w:rPr>
          <w:rFonts w:ascii="Times New Roman" w:hAnsi="Times New Roman" w:cs="Times New Roman"/>
          <w:b/>
          <w:sz w:val="24"/>
          <w:szCs w:val="24"/>
        </w:rPr>
      </w:pPr>
      <w:r w:rsidRPr="00A33E07">
        <w:rPr>
          <w:rFonts w:ascii="Times New Roman" w:hAnsi="Times New Roman" w:cs="Times New Roman"/>
          <w:b/>
          <w:sz w:val="24"/>
          <w:szCs w:val="24"/>
        </w:rPr>
        <w:t>Державної екологічної інспекції Поліського округу</w:t>
      </w:r>
    </w:p>
    <w:p w:rsidR="00C22AF1" w:rsidRPr="00A33E07" w:rsidRDefault="00C22AF1" w:rsidP="00F36F98">
      <w:pPr>
        <w:pStyle w:val="a3"/>
        <w:jc w:val="center"/>
        <w:rPr>
          <w:rFonts w:ascii="Times New Roman" w:hAnsi="Times New Roman" w:cs="Times New Roman"/>
          <w:b/>
          <w:sz w:val="24"/>
          <w:szCs w:val="24"/>
        </w:rPr>
      </w:pPr>
    </w:p>
    <w:p w:rsidR="00D06375" w:rsidRPr="00A33E07" w:rsidRDefault="00D06375" w:rsidP="00F36F98">
      <w:pPr>
        <w:pStyle w:val="a3"/>
        <w:jc w:val="center"/>
        <w:rPr>
          <w:rFonts w:ascii="Times New Roman" w:hAnsi="Times New Roman" w:cs="Times New Roman"/>
          <w:b/>
          <w:sz w:val="24"/>
          <w:szCs w:val="24"/>
        </w:rPr>
      </w:pPr>
    </w:p>
    <w:p w:rsidR="00812635" w:rsidRPr="0031336B" w:rsidRDefault="00D06375" w:rsidP="00812635">
      <w:pPr>
        <w:pStyle w:val="1"/>
        <w:spacing w:before="0" w:beforeAutospacing="0" w:after="0" w:afterAutospacing="0" w:line="501" w:lineRule="atLeast"/>
        <w:rPr>
          <w:rFonts w:ascii="Ubuntu" w:hAnsi="Ubuntu"/>
          <w:color w:val="2B4261"/>
          <w:sz w:val="44"/>
          <w:szCs w:val="44"/>
          <w:lang w:eastAsia="ru-RU"/>
        </w:rPr>
      </w:pPr>
      <w:r w:rsidRPr="00A33E07">
        <w:rPr>
          <w:sz w:val="24"/>
          <w:szCs w:val="24"/>
        </w:rPr>
        <w:t>Тема:</w:t>
      </w:r>
      <w:r w:rsidR="006F632D" w:rsidRPr="00A33E07">
        <w:rPr>
          <w:sz w:val="24"/>
          <w:szCs w:val="24"/>
        </w:rPr>
        <w:t xml:space="preserve"> </w:t>
      </w:r>
      <w:r w:rsidR="00812635" w:rsidRPr="0031336B">
        <w:rPr>
          <w:sz w:val="24"/>
          <w:szCs w:val="24"/>
          <w:lang w:eastAsia="ru-RU"/>
        </w:rPr>
        <w:t>Дотримання обмежень щодо сумісництва та суміщення з іншими видами діяльності в умовах воєнного стану</w:t>
      </w:r>
    </w:p>
    <w:p w:rsidR="00E04103" w:rsidRPr="003A021E" w:rsidRDefault="00E04103" w:rsidP="006F632D">
      <w:pPr>
        <w:pStyle w:val="a3"/>
        <w:jc w:val="both"/>
        <w:rPr>
          <w:rFonts w:ascii="Times New Roman" w:hAnsi="Times New Roman" w:cs="Times New Roman"/>
          <w:sz w:val="24"/>
          <w:szCs w:val="24"/>
        </w:rPr>
      </w:pPr>
    </w:p>
    <w:p w:rsidR="002B4924" w:rsidRPr="00A33E07" w:rsidRDefault="00E04103" w:rsidP="00627C47">
      <w:pPr>
        <w:pStyle w:val="a3"/>
        <w:jc w:val="both"/>
        <w:rPr>
          <w:rFonts w:ascii="Times New Roman" w:hAnsi="Times New Roman" w:cs="Times New Roman"/>
          <w:sz w:val="24"/>
          <w:szCs w:val="24"/>
        </w:rPr>
      </w:pPr>
      <w:r w:rsidRPr="00A33E07">
        <w:rPr>
          <w:rFonts w:ascii="Times New Roman" w:hAnsi="Times New Roman" w:cs="Times New Roman"/>
          <w:sz w:val="24"/>
          <w:szCs w:val="24"/>
        </w:rPr>
        <w:t xml:space="preserve">                             </w:t>
      </w:r>
    </w:p>
    <w:p w:rsidR="0000634E" w:rsidRPr="00A33E07" w:rsidRDefault="0000634E" w:rsidP="0031336B">
      <w:pPr>
        <w:pStyle w:val="a3"/>
        <w:jc w:val="both"/>
        <w:rPr>
          <w:rFonts w:ascii="Times New Roman" w:hAnsi="Times New Roman" w:cs="Times New Roman"/>
          <w:sz w:val="24"/>
          <w:szCs w:val="24"/>
        </w:rPr>
      </w:pPr>
      <w:r w:rsidRPr="00A33E07">
        <w:rPr>
          <w:rFonts w:ascii="Times New Roman" w:hAnsi="Times New Roman" w:cs="Times New Roman"/>
          <w:b/>
          <w:sz w:val="24"/>
          <w:szCs w:val="24"/>
        </w:rPr>
        <w:t>Навчальна мета:</w:t>
      </w:r>
      <w:r w:rsidR="00627C47" w:rsidRPr="00A33E07">
        <w:rPr>
          <w:rFonts w:ascii="Times New Roman" w:hAnsi="Times New Roman" w:cs="Times New Roman"/>
          <w:sz w:val="24"/>
          <w:szCs w:val="24"/>
        </w:rPr>
        <w:t xml:space="preserve"> </w:t>
      </w:r>
      <w:r w:rsidR="00E04103" w:rsidRPr="00A33E07">
        <w:rPr>
          <w:rFonts w:ascii="Times New Roman" w:hAnsi="Times New Roman" w:cs="Times New Roman"/>
          <w:sz w:val="24"/>
          <w:szCs w:val="24"/>
        </w:rPr>
        <w:t>Провести роз’яснювальну роботу з працівниками Державної</w:t>
      </w:r>
      <w:r w:rsidR="0031336B" w:rsidRPr="0031336B">
        <w:rPr>
          <w:rFonts w:ascii="Times New Roman" w:hAnsi="Times New Roman" w:cs="Times New Roman"/>
          <w:sz w:val="24"/>
          <w:szCs w:val="24"/>
        </w:rPr>
        <w:t xml:space="preserve"> </w:t>
      </w:r>
      <w:r w:rsidR="00E04103" w:rsidRPr="00A33E07">
        <w:rPr>
          <w:rFonts w:ascii="Times New Roman" w:hAnsi="Times New Roman" w:cs="Times New Roman"/>
          <w:sz w:val="24"/>
          <w:szCs w:val="24"/>
        </w:rPr>
        <w:t xml:space="preserve">екологічної інспекції Поліського округу про </w:t>
      </w:r>
      <w:r w:rsidR="0031336B">
        <w:rPr>
          <w:rFonts w:ascii="Times New Roman" w:hAnsi="Times New Roman" w:cs="Times New Roman"/>
          <w:sz w:val="24"/>
          <w:szCs w:val="24"/>
        </w:rPr>
        <w:t>зміни в Законі України «Про запобігання корупції» під час дії воєнного стану</w:t>
      </w:r>
    </w:p>
    <w:p w:rsidR="00C22AF1" w:rsidRPr="00A33E07" w:rsidRDefault="00C22AF1" w:rsidP="006F632D">
      <w:pPr>
        <w:pStyle w:val="a3"/>
        <w:ind w:firstLine="1985"/>
        <w:jc w:val="both"/>
        <w:rPr>
          <w:rFonts w:ascii="Times New Roman" w:hAnsi="Times New Roman" w:cs="Times New Roman"/>
          <w:sz w:val="24"/>
          <w:szCs w:val="24"/>
        </w:rPr>
      </w:pPr>
    </w:p>
    <w:p w:rsidR="002467AF" w:rsidRPr="00A33E07" w:rsidRDefault="002467AF" w:rsidP="00247A54">
      <w:pPr>
        <w:pStyle w:val="a3"/>
        <w:rPr>
          <w:rFonts w:ascii="Times New Roman" w:hAnsi="Times New Roman" w:cs="Times New Roman"/>
          <w:sz w:val="24"/>
          <w:szCs w:val="24"/>
        </w:rPr>
      </w:pPr>
      <w:r w:rsidRPr="00A33E07">
        <w:rPr>
          <w:rFonts w:ascii="Times New Roman" w:hAnsi="Times New Roman" w:cs="Times New Roman"/>
          <w:b/>
          <w:sz w:val="24"/>
          <w:szCs w:val="24"/>
        </w:rPr>
        <w:t>Час:</w:t>
      </w:r>
      <w:r w:rsidR="00DF2648" w:rsidRPr="00A33E07">
        <w:rPr>
          <w:rFonts w:ascii="Times New Roman" w:hAnsi="Times New Roman" w:cs="Times New Roman"/>
          <w:sz w:val="24"/>
          <w:szCs w:val="24"/>
        </w:rPr>
        <w:t xml:space="preserve">  </w:t>
      </w:r>
      <w:r w:rsidR="004C618C">
        <w:rPr>
          <w:rFonts w:ascii="Times New Roman" w:hAnsi="Times New Roman" w:cs="Times New Roman"/>
          <w:sz w:val="24"/>
          <w:szCs w:val="24"/>
        </w:rPr>
        <w:t>4</w:t>
      </w:r>
      <w:r w:rsidR="007F3D68">
        <w:rPr>
          <w:rFonts w:ascii="Times New Roman" w:hAnsi="Times New Roman" w:cs="Times New Roman"/>
          <w:sz w:val="24"/>
          <w:szCs w:val="24"/>
        </w:rPr>
        <w:t>5</w:t>
      </w:r>
      <w:r w:rsidRPr="00A33E07">
        <w:rPr>
          <w:rFonts w:ascii="Times New Roman" w:hAnsi="Times New Roman" w:cs="Times New Roman"/>
          <w:sz w:val="24"/>
          <w:szCs w:val="24"/>
        </w:rPr>
        <w:t xml:space="preserve"> </w:t>
      </w:r>
      <w:r w:rsidR="004C618C">
        <w:rPr>
          <w:rFonts w:ascii="Times New Roman" w:hAnsi="Times New Roman" w:cs="Times New Roman"/>
          <w:sz w:val="24"/>
          <w:szCs w:val="24"/>
        </w:rPr>
        <w:t>хв</w:t>
      </w:r>
      <w:r w:rsidRPr="00A33E07">
        <w:rPr>
          <w:rFonts w:ascii="Times New Roman" w:hAnsi="Times New Roman" w:cs="Times New Roman"/>
          <w:sz w:val="24"/>
          <w:szCs w:val="24"/>
        </w:rPr>
        <w:t>.</w:t>
      </w:r>
    </w:p>
    <w:p w:rsidR="002467AF" w:rsidRPr="00A33E07" w:rsidRDefault="002467AF" w:rsidP="00247A54">
      <w:pPr>
        <w:pStyle w:val="a3"/>
        <w:rPr>
          <w:rFonts w:ascii="Times New Roman" w:hAnsi="Times New Roman" w:cs="Times New Roman"/>
          <w:sz w:val="24"/>
          <w:szCs w:val="24"/>
        </w:rPr>
      </w:pPr>
    </w:p>
    <w:p w:rsidR="002467AF" w:rsidRPr="00A33E07" w:rsidRDefault="002467AF" w:rsidP="0002238E">
      <w:pPr>
        <w:pStyle w:val="a3"/>
        <w:jc w:val="both"/>
        <w:rPr>
          <w:rFonts w:ascii="Times New Roman" w:hAnsi="Times New Roman" w:cs="Times New Roman"/>
          <w:sz w:val="24"/>
          <w:szCs w:val="24"/>
        </w:rPr>
      </w:pPr>
      <w:r w:rsidRPr="00A33E07">
        <w:rPr>
          <w:rFonts w:ascii="Times New Roman" w:hAnsi="Times New Roman" w:cs="Times New Roman"/>
          <w:b/>
          <w:sz w:val="24"/>
          <w:szCs w:val="24"/>
        </w:rPr>
        <w:t>Місце проведення:</w:t>
      </w:r>
      <w:r w:rsidRPr="00A33E07">
        <w:rPr>
          <w:rFonts w:ascii="Times New Roman" w:hAnsi="Times New Roman" w:cs="Times New Roman"/>
          <w:sz w:val="24"/>
          <w:szCs w:val="24"/>
        </w:rPr>
        <w:t xml:space="preserve"> </w:t>
      </w:r>
      <w:r w:rsidR="00A0386B" w:rsidRPr="00A33E07">
        <w:rPr>
          <w:rFonts w:ascii="Times New Roman" w:hAnsi="Times New Roman" w:cs="Times New Roman"/>
          <w:sz w:val="24"/>
          <w:szCs w:val="24"/>
        </w:rPr>
        <w:t>Державна екологічна інспекція</w:t>
      </w:r>
      <w:r w:rsidRPr="00A33E07">
        <w:rPr>
          <w:rFonts w:ascii="Times New Roman" w:hAnsi="Times New Roman" w:cs="Times New Roman"/>
          <w:sz w:val="24"/>
          <w:szCs w:val="24"/>
        </w:rPr>
        <w:t xml:space="preserve"> Полісько</w:t>
      </w:r>
      <w:r w:rsidR="0042042E" w:rsidRPr="00A33E07">
        <w:rPr>
          <w:rFonts w:ascii="Times New Roman" w:hAnsi="Times New Roman" w:cs="Times New Roman"/>
          <w:sz w:val="24"/>
          <w:szCs w:val="24"/>
        </w:rPr>
        <w:t>го</w:t>
      </w:r>
      <w:r w:rsidRPr="00A33E07">
        <w:rPr>
          <w:rFonts w:ascii="Times New Roman" w:hAnsi="Times New Roman" w:cs="Times New Roman"/>
          <w:sz w:val="24"/>
          <w:szCs w:val="24"/>
        </w:rPr>
        <w:t xml:space="preserve"> округу</w:t>
      </w:r>
    </w:p>
    <w:p w:rsidR="002467AF" w:rsidRPr="00A33E07" w:rsidRDefault="002467AF" w:rsidP="0002238E">
      <w:pPr>
        <w:pStyle w:val="a3"/>
        <w:jc w:val="both"/>
        <w:rPr>
          <w:rFonts w:ascii="Times New Roman" w:hAnsi="Times New Roman" w:cs="Times New Roman"/>
          <w:sz w:val="24"/>
          <w:szCs w:val="24"/>
        </w:rPr>
      </w:pPr>
    </w:p>
    <w:p w:rsidR="002467AF" w:rsidRPr="00A33E07" w:rsidRDefault="002467AF" w:rsidP="0002238E">
      <w:pPr>
        <w:pStyle w:val="a3"/>
        <w:jc w:val="both"/>
        <w:rPr>
          <w:rFonts w:ascii="Times New Roman" w:hAnsi="Times New Roman" w:cs="Times New Roman"/>
          <w:sz w:val="24"/>
          <w:szCs w:val="24"/>
        </w:rPr>
      </w:pPr>
      <w:r w:rsidRPr="00A33E07">
        <w:rPr>
          <w:rFonts w:ascii="Times New Roman" w:hAnsi="Times New Roman" w:cs="Times New Roman"/>
          <w:b/>
          <w:sz w:val="24"/>
          <w:szCs w:val="24"/>
        </w:rPr>
        <w:t>Навчально-матеріальне забезпечення:</w:t>
      </w:r>
      <w:r w:rsidRPr="00A33E07">
        <w:rPr>
          <w:rFonts w:ascii="Times New Roman" w:hAnsi="Times New Roman" w:cs="Times New Roman"/>
          <w:sz w:val="24"/>
          <w:szCs w:val="24"/>
        </w:rPr>
        <w:t xml:space="preserve"> план-конспект</w:t>
      </w:r>
    </w:p>
    <w:p w:rsidR="002467AF" w:rsidRPr="00A33E07" w:rsidRDefault="002467AF" w:rsidP="0002238E">
      <w:pPr>
        <w:pStyle w:val="a3"/>
        <w:jc w:val="both"/>
        <w:rPr>
          <w:rFonts w:ascii="Times New Roman" w:hAnsi="Times New Roman" w:cs="Times New Roman"/>
          <w:sz w:val="24"/>
          <w:szCs w:val="24"/>
        </w:rPr>
      </w:pPr>
    </w:p>
    <w:p w:rsidR="000A3FA3" w:rsidRPr="00A33E07" w:rsidRDefault="002467AF" w:rsidP="0002238E">
      <w:pPr>
        <w:pStyle w:val="a3"/>
        <w:jc w:val="both"/>
        <w:rPr>
          <w:rFonts w:ascii="Times New Roman" w:hAnsi="Times New Roman" w:cs="Times New Roman"/>
          <w:b/>
          <w:sz w:val="24"/>
          <w:szCs w:val="24"/>
        </w:rPr>
      </w:pPr>
      <w:r w:rsidRPr="00A33E07">
        <w:rPr>
          <w:rFonts w:ascii="Times New Roman" w:hAnsi="Times New Roman" w:cs="Times New Roman"/>
          <w:b/>
          <w:sz w:val="24"/>
          <w:szCs w:val="24"/>
        </w:rPr>
        <w:t>Нормативно-правові акти і література:</w:t>
      </w:r>
    </w:p>
    <w:p w:rsidR="006C790D" w:rsidRPr="00A33E07" w:rsidRDefault="006C790D" w:rsidP="006C790D">
      <w:pPr>
        <w:pStyle w:val="a3"/>
        <w:jc w:val="both"/>
        <w:rPr>
          <w:rFonts w:ascii="Times New Roman" w:hAnsi="Times New Roman" w:cs="Times New Roman"/>
          <w:sz w:val="24"/>
          <w:szCs w:val="24"/>
        </w:rPr>
      </w:pPr>
      <w:r w:rsidRPr="00A33E07">
        <w:rPr>
          <w:rFonts w:ascii="Times New Roman" w:hAnsi="Times New Roman" w:cs="Times New Roman"/>
          <w:sz w:val="24"/>
          <w:szCs w:val="24"/>
        </w:rPr>
        <w:t xml:space="preserve">   </w:t>
      </w:r>
    </w:p>
    <w:p w:rsidR="006C790D" w:rsidRDefault="0069366E" w:rsidP="003F165F">
      <w:pPr>
        <w:pStyle w:val="a3"/>
        <w:numPr>
          <w:ilvl w:val="0"/>
          <w:numId w:val="10"/>
        </w:numPr>
        <w:jc w:val="both"/>
        <w:rPr>
          <w:rFonts w:ascii="Times New Roman" w:hAnsi="Times New Roman" w:cs="Times New Roman"/>
          <w:sz w:val="24"/>
          <w:szCs w:val="24"/>
        </w:rPr>
      </w:pPr>
      <w:r w:rsidRPr="00A33E07">
        <w:rPr>
          <w:rFonts w:ascii="Times New Roman" w:hAnsi="Times New Roman" w:cs="Times New Roman"/>
          <w:sz w:val="24"/>
          <w:szCs w:val="24"/>
        </w:rPr>
        <w:t xml:space="preserve">Закон України «Про </w:t>
      </w:r>
      <w:r w:rsidR="00382652" w:rsidRPr="00A33E07">
        <w:rPr>
          <w:rFonts w:ascii="Times New Roman" w:hAnsi="Times New Roman" w:cs="Times New Roman"/>
          <w:sz w:val="24"/>
          <w:szCs w:val="24"/>
        </w:rPr>
        <w:t>запобігання корупції</w:t>
      </w:r>
      <w:r w:rsidRPr="00A33E07">
        <w:rPr>
          <w:rFonts w:ascii="Times New Roman" w:hAnsi="Times New Roman" w:cs="Times New Roman"/>
          <w:sz w:val="24"/>
          <w:szCs w:val="24"/>
        </w:rPr>
        <w:t>»</w:t>
      </w:r>
      <w:r w:rsidR="005406E2">
        <w:rPr>
          <w:rFonts w:ascii="Times New Roman" w:hAnsi="Times New Roman" w:cs="Times New Roman"/>
          <w:sz w:val="24"/>
          <w:szCs w:val="24"/>
        </w:rPr>
        <w:t xml:space="preserve"> (далі </w:t>
      </w:r>
      <w:r w:rsidR="005406E2" w:rsidRPr="00A36F32">
        <w:rPr>
          <w:rFonts w:ascii="Ubuntu" w:hAnsi="Ubuntu"/>
          <w:color w:val="1A1A22"/>
          <w:sz w:val="23"/>
          <w:szCs w:val="23"/>
        </w:rPr>
        <w:t>Закону № 1700-VII</w:t>
      </w:r>
      <w:r w:rsidR="005406E2">
        <w:rPr>
          <w:rFonts w:ascii="Ubuntu" w:hAnsi="Ubuntu"/>
          <w:color w:val="1A1A22"/>
          <w:sz w:val="23"/>
          <w:szCs w:val="23"/>
        </w:rPr>
        <w:t>)</w:t>
      </w:r>
      <w:r w:rsidR="00316A2B" w:rsidRPr="00A33E07">
        <w:rPr>
          <w:rFonts w:ascii="Times New Roman" w:hAnsi="Times New Roman" w:cs="Times New Roman"/>
          <w:sz w:val="24"/>
          <w:szCs w:val="24"/>
        </w:rPr>
        <w:t>.</w:t>
      </w:r>
    </w:p>
    <w:p w:rsidR="00812635" w:rsidRDefault="00812635" w:rsidP="003F165F">
      <w:pPr>
        <w:pStyle w:val="a3"/>
        <w:numPr>
          <w:ilvl w:val="0"/>
          <w:numId w:val="10"/>
        </w:numPr>
        <w:jc w:val="both"/>
        <w:rPr>
          <w:rFonts w:ascii="Times New Roman" w:hAnsi="Times New Roman" w:cs="Times New Roman"/>
          <w:sz w:val="24"/>
          <w:szCs w:val="24"/>
        </w:rPr>
      </w:pPr>
      <w:r>
        <w:rPr>
          <w:rFonts w:ascii="Times New Roman" w:hAnsi="Times New Roman" w:cs="Times New Roman"/>
          <w:sz w:val="24"/>
          <w:szCs w:val="24"/>
        </w:rPr>
        <w:t xml:space="preserve">Офіційний сайт НАЗК </w:t>
      </w:r>
      <w:hyperlink r:id="rId9" w:history="1">
        <w:r w:rsidRPr="00FF6C90">
          <w:rPr>
            <w:rStyle w:val="a6"/>
            <w:rFonts w:ascii="Times New Roman" w:hAnsi="Times New Roman" w:cs="Times New Roman"/>
            <w:sz w:val="24"/>
            <w:szCs w:val="24"/>
          </w:rPr>
          <w:t>https://wiki.nazk.gov.ua/category/roz-yasnennya-dlya-deklarantiv-na-chas-vijny/dotrymannya-obmezhen-shhodo-zapobigannya-koruptsiyi</w:t>
        </w:r>
      </w:hyperlink>
    </w:p>
    <w:p w:rsidR="00812635" w:rsidRPr="00A33E07" w:rsidRDefault="00812635" w:rsidP="00812635">
      <w:pPr>
        <w:pStyle w:val="a3"/>
        <w:ind w:left="720"/>
        <w:jc w:val="both"/>
        <w:rPr>
          <w:rFonts w:ascii="Times New Roman" w:hAnsi="Times New Roman" w:cs="Times New Roman"/>
          <w:sz w:val="24"/>
          <w:szCs w:val="24"/>
        </w:rPr>
      </w:pPr>
    </w:p>
    <w:p w:rsidR="00316A2B" w:rsidRPr="00A33E07" w:rsidRDefault="00316A2B" w:rsidP="00316A2B">
      <w:pPr>
        <w:pStyle w:val="a3"/>
        <w:ind w:left="360"/>
        <w:jc w:val="both"/>
        <w:rPr>
          <w:rFonts w:ascii="Times New Roman" w:hAnsi="Times New Roman" w:cs="Times New Roman"/>
          <w:sz w:val="24"/>
          <w:szCs w:val="24"/>
        </w:rPr>
      </w:pPr>
    </w:p>
    <w:p w:rsidR="00E02B5E" w:rsidRPr="00A33E07" w:rsidRDefault="00E02B5E" w:rsidP="009769A4">
      <w:pPr>
        <w:pStyle w:val="a3"/>
        <w:jc w:val="center"/>
        <w:rPr>
          <w:rFonts w:ascii="Times New Roman" w:hAnsi="Times New Roman" w:cs="Times New Roman"/>
          <w:b/>
          <w:sz w:val="24"/>
          <w:szCs w:val="24"/>
        </w:rPr>
      </w:pPr>
    </w:p>
    <w:p w:rsidR="009769A4" w:rsidRPr="00A33E07" w:rsidRDefault="009769A4" w:rsidP="009769A4">
      <w:pPr>
        <w:pStyle w:val="a3"/>
        <w:jc w:val="center"/>
        <w:rPr>
          <w:rFonts w:ascii="Times New Roman" w:hAnsi="Times New Roman" w:cs="Times New Roman"/>
          <w:b/>
          <w:sz w:val="24"/>
          <w:szCs w:val="24"/>
        </w:rPr>
      </w:pPr>
      <w:r w:rsidRPr="00A33E07">
        <w:rPr>
          <w:rFonts w:ascii="Times New Roman" w:hAnsi="Times New Roman" w:cs="Times New Roman"/>
          <w:b/>
          <w:sz w:val="24"/>
          <w:szCs w:val="24"/>
        </w:rPr>
        <w:t>Порядок проведення заняття:</w:t>
      </w:r>
    </w:p>
    <w:p w:rsidR="00C22AF1" w:rsidRPr="00A33E07" w:rsidRDefault="00C22AF1" w:rsidP="009769A4">
      <w:pPr>
        <w:pStyle w:val="a3"/>
        <w:jc w:val="center"/>
        <w:rPr>
          <w:rFonts w:ascii="Times New Roman" w:hAnsi="Times New Roman" w:cs="Times New Roman"/>
          <w:b/>
          <w:sz w:val="24"/>
          <w:szCs w:val="24"/>
        </w:rPr>
      </w:pPr>
    </w:p>
    <w:p w:rsidR="009769A4" w:rsidRPr="00A33E07" w:rsidRDefault="009769A4" w:rsidP="009769A4">
      <w:pPr>
        <w:pStyle w:val="a3"/>
        <w:numPr>
          <w:ilvl w:val="0"/>
          <w:numId w:val="2"/>
        </w:numPr>
        <w:rPr>
          <w:rFonts w:ascii="Times New Roman" w:hAnsi="Times New Roman" w:cs="Times New Roman"/>
          <w:sz w:val="24"/>
          <w:szCs w:val="24"/>
        </w:rPr>
      </w:pPr>
      <w:r w:rsidRPr="00A33E07">
        <w:rPr>
          <w:rFonts w:ascii="Times New Roman" w:hAnsi="Times New Roman" w:cs="Times New Roman"/>
          <w:sz w:val="24"/>
          <w:szCs w:val="24"/>
        </w:rPr>
        <w:t xml:space="preserve">Організаційні заходи – </w:t>
      </w:r>
      <w:r w:rsidRPr="00A33E07">
        <w:rPr>
          <w:rFonts w:ascii="Times New Roman" w:hAnsi="Times New Roman" w:cs="Times New Roman"/>
          <w:sz w:val="24"/>
          <w:szCs w:val="24"/>
          <w:u w:val="single"/>
        </w:rPr>
        <w:t>5</w:t>
      </w:r>
      <w:r w:rsidRPr="00A33E07">
        <w:rPr>
          <w:rFonts w:ascii="Times New Roman" w:hAnsi="Times New Roman" w:cs="Times New Roman"/>
          <w:sz w:val="24"/>
          <w:szCs w:val="24"/>
        </w:rPr>
        <w:t xml:space="preserve"> хв.</w:t>
      </w:r>
    </w:p>
    <w:p w:rsidR="009769A4" w:rsidRPr="00A33E07" w:rsidRDefault="009769A4" w:rsidP="004F0508">
      <w:pPr>
        <w:pStyle w:val="a3"/>
        <w:numPr>
          <w:ilvl w:val="0"/>
          <w:numId w:val="3"/>
        </w:numPr>
        <w:rPr>
          <w:rFonts w:ascii="Times New Roman" w:hAnsi="Times New Roman" w:cs="Times New Roman"/>
          <w:sz w:val="24"/>
          <w:szCs w:val="24"/>
        </w:rPr>
      </w:pPr>
      <w:r w:rsidRPr="00A33E07">
        <w:rPr>
          <w:rFonts w:ascii="Times New Roman" w:hAnsi="Times New Roman" w:cs="Times New Roman"/>
          <w:sz w:val="24"/>
          <w:szCs w:val="24"/>
        </w:rPr>
        <w:t>перевірка присутніх;</w:t>
      </w:r>
      <w:r w:rsidR="00D46D34" w:rsidRPr="00A33E07">
        <w:rPr>
          <w:rFonts w:ascii="Times New Roman" w:hAnsi="Times New Roman" w:cs="Times New Roman"/>
          <w:sz w:val="24"/>
          <w:szCs w:val="24"/>
        </w:rPr>
        <w:t xml:space="preserve"> о</w:t>
      </w:r>
      <w:r w:rsidRPr="00A33E07">
        <w:rPr>
          <w:rFonts w:ascii="Times New Roman" w:hAnsi="Times New Roman" w:cs="Times New Roman"/>
          <w:sz w:val="24"/>
          <w:szCs w:val="24"/>
        </w:rPr>
        <w:t>голошення теми і мети заняття.</w:t>
      </w:r>
    </w:p>
    <w:p w:rsidR="00812635" w:rsidRDefault="00812635" w:rsidP="009769A4">
      <w:pPr>
        <w:pStyle w:val="a3"/>
        <w:numPr>
          <w:ilvl w:val="0"/>
          <w:numId w:val="2"/>
        </w:numPr>
        <w:rPr>
          <w:rFonts w:ascii="Times New Roman" w:hAnsi="Times New Roman" w:cs="Times New Roman"/>
          <w:sz w:val="24"/>
          <w:szCs w:val="24"/>
        </w:rPr>
      </w:pPr>
      <w:r w:rsidRPr="00A33E07">
        <w:rPr>
          <w:rFonts w:ascii="Times New Roman" w:hAnsi="Times New Roman" w:cs="Times New Roman"/>
          <w:sz w:val="24"/>
          <w:szCs w:val="24"/>
        </w:rPr>
        <w:t xml:space="preserve">Викладення матеріалу теми – </w:t>
      </w:r>
      <w:r w:rsidRPr="00A33E07">
        <w:rPr>
          <w:rFonts w:ascii="Times New Roman" w:hAnsi="Times New Roman" w:cs="Times New Roman"/>
          <w:sz w:val="24"/>
          <w:szCs w:val="24"/>
          <w:u w:val="single"/>
        </w:rPr>
        <w:t>25</w:t>
      </w:r>
      <w:r w:rsidRPr="00A33E07">
        <w:rPr>
          <w:rFonts w:ascii="Times New Roman" w:hAnsi="Times New Roman" w:cs="Times New Roman"/>
          <w:sz w:val="24"/>
          <w:szCs w:val="24"/>
        </w:rPr>
        <w:t xml:space="preserve"> хв </w:t>
      </w:r>
    </w:p>
    <w:p w:rsidR="009769A4" w:rsidRPr="00A33E07" w:rsidRDefault="009769A4" w:rsidP="00812635">
      <w:pPr>
        <w:pStyle w:val="a3"/>
        <w:ind w:left="720"/>
        <w:rPr>
          <w:rFonts w:ascii="Times New Roman" w:hAnsi="Times New Roman" w:cs="Times New Roman"/>
          <w:sz w:val="24"/>
          <w:szCs w:val="24"/>
        </w:rPr>
      </w:pPr>
    </w:p>
    <w:p w:rsidR="00B403B9" w:rsidRPr="00812635" w:rsidRDefault="00B403B9" w:rsidP="00B403B9">
      <w:pPr>
        <w:pStyle w:val="a3"/>
        <w:ind w:left="720"/>
        <w:rPr>
          <w:rFonts w:ascii="Times New Roman" w:hAnsi="Times New Roman" w:cs="Times New Roman"/>
          <w:b/>
          <w:sz w:val="24"/>
          <w:szCs w:val="24"/>
        </w:rPr>
      </w:pPr>
      <w:r w:rsidRPr="00A33E07">
        <w:rPr>
          <w:rFonts w:ascii="Times New Roman" w:hAnsi="Times New Roman" w:cs="Times New Roman"/>
          <w:b/>
          <w:sz w:val="24"/>
          <w:szCs w:val="24"/>
        </w:rPr>
        <w:t>Питання, які вивчатиму</w:t>
      </w:r>
      <w:r w:rsidR="0042042E" w:rsidRPr="00A33E07">
        <w:rPr>
          <w:rFonts w:ascii="Times New Roman" w:hAnsi="Times New Roman" w:cs="Times New Roman"/>
          <w:b/>
          <w:sz w:val="24"/>
          <w:szCs w:val="24"/>
        </w:rPr>
        <w:t>ть</w:t>
      </w:r>
      <w:r w:rsidRPr="00A33E07">
        <w:rPr>
          <w:rFonts w:ascii="Times New Roman" w:hAnsi="Times New Roman" w:cs="Times New Roman"/>
          <w:b/>
          <w:sz w:val="24"/>
          <w:szCs w:val="24"/>
        </w:rPr>
        <w:t>ся:</w:t>
      </w:r>
    </w:p>
    <w:p w:rsidR="00374667" w:rsidRPr="00A33E07" w:rsidRDefault="00374667" w:rsidP="00B403B9">
      <w:pPr>
        <w:pStyle w:val="a3"/>
        <w:ind w:left="720"/>
        <w:rPr>
          <w:rFonts w:ascii="Times New Roman" w:hAnsi="Times New Roman" w:cs="Times New Roman"/>
          <w:sz w:val="24"/>
          <w:szCs w:val="24"/>
        </w:rPr>
      </w:pPr>
    </w:p>
    <w:p w:rsidR="00812635" w:rsidRPr="00812635" w:rsidRDefault="00A36F32" w:rsidP="00812635">
      <w:pPr>
        <w:ind w:firstLine="426"/>
        <w:rPr>
          <w:rFonts w:ascii="Times New Roman" w:hAnsi="Times New Roman" w:cs="Times New Roman"/>
          <w:sz w:val="24"/>
          <w:szCs w:val="24"/>
        </w:rPr>
      </w:pPr>
      <w:r>
        <w:rPr>
          <w:rFonts w:ascii="Times New Roman" w:hAnsi="Times New Roman" w:cs="Times New Roman"/>
          <w:sz w:val="24"/>
          <w:szCs w:val="24"/>
        </w:rPr>
        <w:t>2.</w:t>
      </w:r>
      <w:r w:rsidR="00F83653" w:rsidRPr="00F83653">
        <w:rPr>
          <w:rFonts w:ascii="Times New Roman" w:hAnsi="Times New Roman" w:cs="Times New Roman"/>
          <w:sz w:val="24"/>
          <w:szCs w:val="24"/>
          <w:lang w:val="ru-RU"/>
        </w:rPr>
        <w:t>1</w:t>
      </w:r>
      <w:r w:rsidR="00812635" w:rsidRPr="00812635">
        <w:rPr>
          <w:rFonts w:ascii="Times New Roman" w:hAnsi="Times New Roman" w:cs="Times New Roman"/>
          <w:sz w:val="24"/>
          <w:szCs w:val="24"/>
        </w:rPr>
        <w:t>. Щодо можливості одночасного перебування на посаді, яка передбачає виконання функцій держави/місцевого самоврядування, та членства в добровольчих формуваннях територіальних громад у період дії воєнного стану</w:t>
      </w:r>
    </w:p>
    <w:p w:rsidR="00812635" w:rsidRPr="0020404D" w:rsidRDefault="00A36F32" w:rsidP="00812635">
      <w:pPr>
        <w:ind w:firstLine="426"/>
        <w:rPr>
          <w:rFonts w:ascii="Times New Roman" w:hAnsi="Times New Roman" w:cs="Times New Roman"/>
          <w:sz w:val="24"/>
          <w:szCs w:val="24"/>
        </w:rPr>
      </w:pPr>
      <w:r>
        <w:rPr>
          <w:rFonts w:ascii="Times New Roman" w:hAnsi="Times New Roman" w:cs="Times New Roman"/>
          <w:sz w:val="24"/>
          <w:szCs w:val="24"/>
        </w:rPr>
        <w:t>2.</w:t>
      </w:r>
      <w:r w:rsidR="00F83653" w:rsidRPr="00F83653">
        <w:rPr>
          <w:rFonts w:ascii="Times New Roman" w:hAnsi="Times New Roman" w:cs="Times New Roman"/>
          <w:sz w:val="24"/>
          <w:szCs w:val="24"/>
        </w:rPr>
        <w:t>2</w:t>
      </w:r>
      <w:r w:rsidR="00812635" w:rsidRPr="00812635">
        <w:rPr>
          <w:rFonts w:ascii="Times New Roman" w:hAnsi="Times New Roman" w:cs="Times New Roman"/>
          <w:sz w:val="24"/>
          <w:szCs w:val="24"/>
        </w:rPr>
        <w:t>. Особливості застосування обмежень щодо сумісництва та суміщення з іншими видами діяльності, передбачених Законом № 2381-ІХ, у період дії воєнного стану</w:t>
      </w:r>
    </w:p>
    <w:p w:rsidR="0020404D" w:rsidRPr="0020404D" w:rsidRDefault="0020404D" w:rsidP="00812635">
      <w:pPr>
        <w:ind w:firstLine="426"/>
        <w:rPr>
          <w:rFonts w:ascii="Times New Roman" w:hAnsi="Times New Roman" w:cs="Times New Roman"/>
          <w:sz w:val="24"/>
          <w:szCs w:val="24"/>
        </w:rPr>
      </w:pPr>
      <w:r>
        <w:rPr>
          <w:rFonts w:ascii="Times New Roman" w:hAnsi="Times New Roman" w:cs="Times New Roman"/>
          <w:sz w:val="24"/>
          <w:szCs w:val="24"/>
          <w:lang w:val="en-US"/>
        </w:rPr>
        <w:t xml:space="preserve">2.3 </w:t>
      </w:r>
      <w:r>
        <w:rPr>
          <w:rFonts w:ascii="Times New Roman" w:hAnsi="Times New Roman" w:cs="Times New Roman"/>
          <w:sz w:val="24"/>
          <w:szCs w:val="24"/>
        </w:rPr>
        <w:t xml:space="preserve">Обмеження </w:t>
      </w:r>
      <w:r w:rsidR="00427A81">
        <w:rPr>
          <w:rFonts w:ascii="Times New Roman" w:hAnsi="Times New Roman" w:cs="Times New Roman"/>
          <w:sz w:val="24"/>
          <w:szCs w:val="24"/>
        </w:rPr>
        <w:t>для інших публічних службовців</w:t>
      </w:r>
    </w:p>
    <w:p w:rsidR="00A33E07" w:rsidRDefault="00A33E07" w:rsidP="00734B4E">
      <w:pPr>
        <w:pStyle w:val="a3"/>
        <w:rPr>
          <w:rFonts w:ascii="Times New Roman" w:eastAsia="Times New Roman" w:hAnsi="Times New Roman" w:cs="Times New Roman"/>
          <w:sz w:val="24"/>
          <w:szCs w:val="24"/>
        </w:rPr>
      </w:pPr>
    </w:p>
    <w:p w:rsidR="003F5B30" w:rsidRDefault="003F5B30" w:rsidP="00A22B1C">
      <w:pPr>
        <w:pStyle w:val="a3"/>
        <w:jc w:val="center"/>
        <w:rPr>
          <w:rFonts w:ascii="Times New Roman" w:hAnsi="Times New Roman" w:cs="Times New Roman"/>
          <w:b/>
          <w:sz w:val="24"/>
          <w:szCs w:val="24"/>
        </w:rPr>
      </w:pPr>
    </w:p>
    <w:p w:rsidR="003F5B30" w:rsidRDefault="003F5B30" w:rsidP="00A22B1C">
      <w:pPr>
        <w:pStyle w:val="a3"/>
        <w:jc w:val="center"/>
        <w:rPr>
          <w:rFonts w:ascii="Times New Roman" w:hAnsi="Times New Roman" w:cs="Times New Roman"/>
          <w:b/>
          <w:sz w:val="24"/>
          <w:szCs w:val="24"/>
        </w:rPr>
      </w:pPr>
    </w:p>
    <w:p w:rsidR="002535C0" w:rsidRDefault="002535C0" w:rsidP="00A22B1C">
      <w:pPr>
        <w:pStyle w:val="a3"/>
        <w:jc w:val="center"/>
        <w:rPr>
          <w:rFonts w:ascii="Times New Roman" w:hAnsi="Times New Roman" w:cs="Times New Roman"/>
          <w:b/>
          <w:sz w:val="24"/>
          <w:szCs w:val="24"/>
        </w:rPr>
      </w:pPr>
    </w:p>
    <w:p w:rsidR="002535C0" w:rsidRDefault="002535C0" w:rsidP="00A22B1C">
      <w:pPr>
        <w:pStyle w:val="a3"/>
        <w:jc w:val="center"/>
        <w:rPr>
          <w:rFonts w:ascii="Times New Roman" w:hAnsi="Times New Roman" w:cs="Times New Roman"/>
          <w:b/>
          <w:sz w:val="24"/>
          <w:szCs w:val="24"/>
        </w:rPr>
      </w:pPr>
    </w:p>
    <w:p w:rsidR="002535C0" w:rsidRDefault="002535C0" w:rsidP="00A22B1C">
      <w:pPr>
        <w:pStyle w:val="a3"/>
        <w:jc w:val="center"/>
        <w:rPr>
          <w:rFonts w:ascii="Times New Roman" w:hAnsi="Times New Roman" w:cs="Times New Roman"/>
          <w:b/>
          <w:sz w:val="24"/>
          <w:szCs w:val="24"/>
        </w:rPr>
      </w:pPr>
    </w:p>
    <w:p w:rsidR="002535C0" w:rsidRDefault="002535C0" w:rsidP="00A22B1C">
      <w:pPr>
        <w:pStyle w:val="a3"/>
        <w:jc w:val="center"/>
        <w:rPr>
          <w:rFonts w:ascii="Times New Roman" w:hAnsi="Times New Roman" w:cs="Times New Roman"/>
          <w:b/>
          <w:sz w:val="24"/>
          <w:szCs w:val="24"/>
        </w:rPr>
      </w:pPr>
    </w:p>
    <w:p w:rsidR="002535C0" w:rsidRDefault="002535C0" w:rsidP="00A22B1C">
      <w:pPr>
        <w:pStyle w:val="a3"/>
        <w:jc w:val="center"/>
        <w:rPr>
          <w:rFonts w:ascii="Times New Roman" w:hAnsi="Times New Roman" w:cs="Times New Roman"/>
          <w:b/>
          <w:sz w:val="24"/>
          <w:szCs w:val="24"/>
        </w:rPr>
      </w:pPr>
    </w:p>
    <w:p w:rsidR="002535C0" w:rsidRDefault="002535C0" w:rsidP="00A22B1C">
      <w:pPr>
        <w:pStyle w:val="a3"/>
        <w:jc w:val="center"/>
        <w:rPr>
          <w:rFonts w:ascii="Times New Roman" w:hAnsi="Times New Roman" w:cs="Times New Roman"/>
          <w:b/>
          <w:sz w:val="24"/>
          <w:szCs w:val="24"/>
        </w:rPr>
      </w:pPr>
    </w:p>
    <w:p w:rsidR="00D61BA8" w:rsidRDefault="00D61BA8" w:rsidP="00A22B1C">
      <w:pPr>
        <w:pStyle w:val="a3"/>
        <w:jc w:val="center"/>
        <w:rPr>
          <w:rFonts w:ascii="Times New Roman" w:hAnsi="Times New Roman" w:cs="Times New Roman"/>
          <w:b/>
          <w:sz w:val="24"/>
          <w:szCs w:val="24"/>
        </w:rPr>
      </w:pPr>
    </w:p>
    <w:p w:rsidR="007F3D68" w:rsidRDefault="007F3D68" w:rsidP="00A22B1C">
      <w:pPr>
        <w:pStyle w:val="a3"/>
        <w:jc w:val="center"/>
        <w:rPr>
          <w:rFonts w:ascii="Times New Roman" w:hAnsi="Times New Roman" w:cs="Times New Roman"/>
          <w:b/>
          <w:sz w:val="24"/>
          <w:szCs w:val="24"/>
        </w:rPr>
      </w:pPr>
    </w:p>
    <w:tbl>
      <w:tblPr>
        <w:tblStyle w:val="a5"/>
        <w:tblW w:w="10031" w:type="dxa"/>
        <w:tblLook w:val="04A0"/>
      </w:tblPr>
      <w:tblGrid>
        <w:gridCol w:w="10031"/>
      </w:tblGrid>
      <w:tr w:rsidR="00A22B1C" w:rsidRPr="00B71672" w:rsidTr="002535C0">
        <w:trPr>
          <w:trHeight w:val="60"/>
        </w:trPr>
        <w:tc>
          <w:tcPr>
            <w:tcW w:w="10031" w:type="dxa"/>
          </w:tcPr>
          <w:p w:rsidR="00A36F32" w:rsidRPr="00B71672" w:rsidRDefault="00A36F32" w:rsidP="00B71672">
            <w:pPr>
              <w:pStyle w:val="a3"/>
              <w:ind w:firstLine="426"/>
              <w:jc w:val="both"/>
              <w:rPr>
                <w:rFonts w:ascii="Times New Roman" w:hAnsi="Times New Roman" w:cs="Times New Roman"/>
                <w:b/>
                <w:sz w:val="24"/>
                <w:szCs w:val="24"/>
              </w:rPr>
            </w:pPr>
            <w:r w:rsidRPr="00B71672">
              <w:rPr>
                <w:rFonts w:ascii="Times New Roman" w:hAnsi="Times New Roman" w:cs="Times New Roman"/>
                <w:b/>
                <w:color w:val="000000"/>
                <w:sz w:val="24"/>
                <w:szCs w:val="24"/>
              </w:rPr>
              <w:lastRenderedPageBreak/>
              <w:t>2</w:t>
            </w:r>
            <w:r w:rsidR="00335A7F" w:rsidRPr="00B71672">
              <w:rPr>
                <w:rFonts w:ascii="Times New Roman" w:hAnsi="Times New Roman" w:cs="Times New Roman"/>
                <w:b/>
                <w:color w:val="000000"/>
                <w:sz w:val="24"/>
                <w:szCs w:val="24"/>
              </w:rPr>
              <w:t>.</w:t>
            </w:r>
            <w:r w:rsidR="00F83653" w:rsidRPr="00B71672">
              <w:rPr>
                <w:rFonts w:ascii="Times New Roman" w:hAnsi="Times New Roman" w:cs="Times New Roman"/>
                <w:b/>
                <w:color w:val="000000"/>
                <w:sz w:val="24"/>
                <w:szCs w:val="24"/>
              </w:rPr>
              <w:t>1</w:t>
            </w:r>
            <w:r w:rsidR="00E94634" w:rsidRPr="00B71672">
              <w:rPr>
                <w:rFonts w:ascii="Times New Roman" w:hAnsi="Times New Roman" w:cs="Times New Roman"/>
                <w:b/>
                <w:color w:val="000000"/>
                <w:sz w:val="24"/>
                <w:szCs w:val="24"/>
              </w:rPr>
              <w:t xml:space="preserve"> </w:t>
            </w:r>
            <w:r w:rsidR="00335A7F" w:rsidRPr="00B71672">
              <w:rPr>
                <w:rFonts w:ascii="Times New Roman" w:hAnsi="Times New Roman" w:cs="Times New Roman"/>
                <w:b/>
                <w:color w:val="000000"/>
                <w:sz w:val="24"/>
                <w:szCs w:val="24"/>
              </w:rPr>
              <w:t xml:space="preserve"> </w:t>
            </w:r>
            <w:r w:rsidRPr="00B71672">
              <w:rPr>
                <w:rFonts w:ascii="Times New Roman" w:hAnsi="Times New Roman" w:cs="Times New Roman"/>
                <w:b/>
                <w:sz w:val="24"/>
                <w:szCs w:val="24"/>
              </w:rPr>
              <w:t>Щодо можливості одночасного перебування на посаді, яка передбачає виконання функцій держави/місцевого самоврядування, та членства в добровольчих формуваннях територіальних громад у період дії воєнного стану</w:t>
            </w:r>
          </w:p>
          <w:p w:rsidR="00A36F32" w:rsidRPr="00B71672" w:rsidRDefault="00A36F32" w:rsidP="00B71672">
            <w:pPr>
              <w:pStyle w:val="a3"/>
              <w:ind w:firstLine="426"/>
              <w:jc w:val="both"/>
              <w:rPr>
                <w:rFonts w:ascii="Times New Roman" w:hAnsi="Times New Roman" w:cs="Times New Roman"/>
                <w:color w:val="1A1A22"/>
                <w:sz w:val="24"/>
                <w:szCs w:val="24"/>
              </w:rPr>
            </w:pPr>
            <w:r w:rsidRPr="00B71672">
              <w:rPr>
                <w:rFonts w:ascii="Times New Roman" w:hAnsi="Times New Roman" w:cs="Times New Roman"/>
                <w:color w:val="1A1A22"/>
                <w:sz w:val="24"/>
                <w:szCs w:val="24"/>
              </w:rPr>
              <w:t>Відповідно до п. 1 ч. 1 ст. 25 Закону № 1700-VII особам, зазначеним у п. 1 ч. 1 ст. 3 Закону № 1700-VII, забороняється займатися іншою оплачуваною або підприємницькою діяльністю, якщо інше не передбачено Конституцією або законами України.</w:t>
            </w:r>
          </w:p>
          <w:p w:rsidR="00A36F32" w:rsidRPr="00B71672" w:rsidRDefault="00A36F32" w:rsidP="00B71672">
            <w:pPr>
              <w:pStyle w:val="a3"/>
              <w:ind w:firstLine="426"/>
              <w:jc w:val="both"/>
              <w:rPr>
                <w:rFonts w:ascii="Times New Roman" w:hAnsi="Times New Roman" w:cs="Times New Roman"/>
                <w:color w:val="1A1A22"/>
                <w:sz w:val="24"/>
                <w:szCs w:val="24"/>
              </w:rPr>
            </w:pPr>
            <w:r w:rsidRPr="00B71672">
              <w:rPr>
                <w:rFonts w:ascii="Times New Roman" w:hAnsi="Times New Roman" w:cs="Times New Roman"/>
                <w:color w:val="1A1A22"/>
                <w:sz w:val="24"/>
                <w:szCs w:val="24"/>
              </w:rPr>
              <w:t>У Законі України «Про основи національного спротиву» передбачено створення добровольчих формувань територіальних громад.</w:t>
            </w:r>
          </w:p>
          <w:p w:rsidR="00A36F32" w:rsidRPr="00B71672" w:rsidRDefault="00A36F32" w:rsidP="00B71672">
            <w:pPr>
              <w:pStyle w:val="a3"/>
              <w:ind w:firstLine="426"/>
              <w:jc w:val="both"/>
              <w:rPr>
                <w:rFonts w:ascii="Times New Roman" w:hAnsi="Times New Roman" w:cs="Times New Roman"/>
                <w:color w:val="1A1A22"/>
                <w:sz w:val="24"/>
                <w:szCs w:val="24"/>
              </w:rPr>
            </w:pPr>
            <w:r w:rsidRPr="00B71672">
              <w:rPr>
                <w:rFonts w:ascii="Times New Roman" w:hAnsi="Times New Roman" w:cs="Times New Roman"/>
                <w:color w:val="1A1A22"/>
                <w:sz w:val="24"/>
                <w:szCs w:val="24"/>
              </w:rPr>
              <w:t>Добровольче формування територіальної громади – це воєнізований підрозділ, сформований на добровільній основі з громадян України, які проживають у межах території відповідної територіальної громади, який призначений для участі</w:t>
            </w:r>
            <w:r w:rsidRPr="00B71672">
              <w:rPr>
                <w:rFonts w:ascii="Times New Roman" w:hAnsi="Times New Roman" w:cs="Times New Roman"/>
                <w:color w:val="1A1A22"/>
                <w:sz w:val="24"/>
                <w:szCs w:val="24"/>
              </w:rPr>
              <w:br/>
              <w:t>у підготовці та виконанні завдань територіальної оборони (п. 2 ч. 1 ст. 1 Закону України «Про основи національного спротиву»).</w:t>
            </w:r>
          </w:p>
          <w:p w:rsidR="00A36F32" w:rsidRPr="00B71672" w:rsidRDefault="00A36F32" w:rsidP="00B71672">
            <w:pPr>
              <w:pStyle w:val="a3"/>
              <w:ind w:firstLine="426"/>
              <w:jc w:val="both"/>
              <w:rPr>
                <w:rFonts w:ascii="Times New Roman" w:hAnsi="Times New Roman" w:cs="Times New Roman"/>
                <w:color w:val="1A1A22"/>
                <w:sz w:val="24"/>
                <w:szCs w:val="24"/>
              </w:rPr>
            </w:pPr>
            <w:r w:rsidRPr="00B71672">
              <w:rPr>
                <w:rFonts w:ascii="Times New Roman" w:hAnsi="Times New Roman" w:cs="Times New Roman"/>
                <w:color w:val="1A1A22"/>
                <w:sz w:val="24"/>
                <w:szCs w:val="24"/>
              </w:rPr>
              <w:t>Комплектування добровольчих формувань територіальних громад здійснюється на добровільній основі цивільними громадянами.</w:t>
            </w:r>
          </w:p>
          <w:p w:rsidR="00A36F32" w:rsidRPr="00B71672" w:rsidRDefault="00A36F32" w:rsidP="00B71672">
            <w:pPr>
              <w:pStyle w:val="a3"/>
              <w:ind w:firstLine="426"/>
              <w:jc w:val="both"/>
              <w:rPr>
                <w:rFonts w:ascii="Times New Roman" w:hAnsi="Times New Roman" w:cs="Times New Roman"/>
                <w:color w:val="1A1A22"/>
                <w:sz w:val="24"/>
                <w:szCs w:val="24"/>
              </w:rPr>
            </w:pPr>
            <w:r w:rsidRPr="00B71672">
              <w:rPr>
                <w:rFonts w:ascii="Times New Roman" w:hAnsi="Times New Roman" w:cs="Times New Roman"/>
                <w:color w:val="1A1A22"/>
                <w:sz w:val="24"/>
                <w:szCs w:val="24"/>
              </w:rPr>
              <w:t>Відповідно до ч. 3 ст. 9 Закону України «Про основи національного спротиву» до складу добровольчих формувань територіальних громад зараховуються громадяни України, які відповідають вимогам, встановленим Положенням про добровольчі формування територіальних громад, пройшли медичний, професійний та психологічний відбір і підписали контракт добровольця територіальної оборони.</w:t>
            </w:r>
          </w:p>
          <w:p w:rsidR="00A36F32" w:rsidRPr="00B71672" w:rsidRDefault="00A36F32" w:rsidP="00B71672">
            <w:pPr>
              <w:pStyle w:val="a3"/>
              <w:ind w:firstLine="426"/>
              <w:jc w:val="both"/>
              <w:rPr>
                <w:rFonts w:ascii="Times New Roman" w:hAnsi="Times New Roman" w:cs="Times New Roman"/>
                <w:color w:val="1A1A22"/>
                <w:sz w:val="24"/>
                <w:szCs w:val="24"/>
              </w:rPr>
            </w:pPr>
            <w:r w:rsidRPr="00B71672">
              <w:rPr>
                <w:rFonts w:ascii="Times New Roman" w:hAnsi="Times New Roman" w:cs="Times New Roman"/>
                <w:color w:val="1A1A22"/>
                <w:sz w:val="24"/>
                <w:szCs w:val="24"/>
              </w:rPr>
              <w:t>Згідно з п. 21 Положення про добровольчі формування територіальних громад, затвердженого постановою Кабінету Міністрів України від 29.12.2021 № 1449 (далі – Положення № 1449), контракт добровольця територіальної оборони укладається між командиром добровольчого формування та особою, яка подала заяву щодо членства в добровольчому формуванні.</w:t>
            </w:r>
          </w:p>
          <w:p w:rsidR="00A36F32" w:rsidRPr="00B71672" w:rsidRDefault="00A36F32" w:rsidP="00B71672">
            <w:pPr>
              <w:pStyle w:val="a3"/>
              <w:ind w:firstLine="426"/>
              <w:jc w:val="both"/>
              <w:rPr>
                <w:rFonts w:ascii="Times New Roman" w:hAnsi="Times New Roman" w:cs="Times New Roman"/>
                <w:color w:val="1A1A22"/>
                <w:sz w:val="24"/>
                <w:szCs w:val="24"/>
              </w:rPr>
            </w:pPr>
            <w:r w:rsidRPr="00B71672">
              <w:rPr>
                <w:rFonts w:ascii="Times New Roman" w:hAnsi="Times New Roman" w:cs="Times New Roman"/>
                <w:color w:val="1A1A22"/>
                <w:sz w:val="24"/>
                <w:szCs w:val="24"/>
              </w:rPr>
              <w:t>У силу положень ч. 6 ст. 2 Закону України «Про військовий обов’язок та військову службу» членство в добровольчих формуваннях територіальної громади не є видом військової служби.</w:t>
            </w:r>
          </w:p>
          <w:p w:rsidR="00A36F32" w:rsidRPr="00B71672" w:rsidRDefault="00A36F32" w:rsidP="00B71672">
            <w:pPr>
              <w:pStyle w:val="a3"/>
              <w:ind w:firstLine="426"/>
              <w:jc w:val="both"/>
              <w:rPr>
                <w:rFonts w:ascii="Times New Roman" w:hAnsi="Times New Roman" w:cs="Times New Roman"/>
                <w:color w:val="1A1A22"/>
                <w:sz w:val="24"/>
                <w:szCs w:val="24"/>
              </w:rPr>
            </w:pPr>
            <w:r w:rsidRPr="00B71672">
              <w:rPr>
                <w:rFonts w:ascii="Times New Roman" w:hAnsi="Times New Roman" w:cs="Times New Roman"/>
                <w:color w:val="1A1A22"/>
                <w:sz w:val="24"/>
                <w:szCs w:val="24"/>
              </w:rPr>
              <w:t>Відповідно до умов Контракту добровольця територіальної оборони, форму якого затверджено наказом Міністерства оборони України від 07.03.2022 № 84, зареєстрованим у Міністерстві юстиції України 07.03.2022 за № 307/37643 (далі – Контракт), на добровольця, який уклав цей Контракт, поширюються гарантії соціального і правового захисту, передбачені </w:t>
            </w:r>
            <w:hyperlink r:id="rId10" w:history="1">
              <w:r w:rsidRPr="00B71672">
                <w:rPr>
                  <w:rStyle w:val="a6"/>
                  <w:rFonts w:ascii="Times New Roman" w:hAnsi="Times New Roman" w:cs="Times New Roman"/>
                  <w:color w:val="079ED9"/>
                  <w:sz w:val="24"/>
                  <w:szCs w:val="24"/>
                </w:rPr>
                <w:t>Законом України «Про соціальний і правовий захист військовослужбовців та членів їх сімей</w:t>
              </w:r>
            </w:hyperlink>
            <w:r w:rsidRPr="00B71672">
              <w:rPr>
                <w:rFonts w:ascii="Times New Roman" w:hAnsi="Times New Roman" w:cs="Times New Roman"/>
                <w:color w:val="1A1A22"/>
                <w:sz w:val="24"/>
                <w:szCs w:val="24"/>
              </w:rPr>
              <w:t>», а також </w:t>
            </w:r>
            <w:hyperlink r:id="rId11" w:history="1">
              <w:r w:rsidRPr="00B71672">
                <w:rPr>
                  <w:rStyle w:val="a6"/>
                  <w:rFonts w:ascii="Times New Roman" w:hAnsi="Times New Roman" w:cs="Times New Roman"/>
                  <w:color w:val="079ED9"/>
                  <w:sz w:val="24"/>
                  <w:szCs w:val="24"/>
                </w:rPr>
                <w:t>ст. 119 </w:t>
              </w:r>
            </w:hyperlink>
            <w:r w:rsidRPr="00B71672">
              <w:rPr>
                <w:rFonts w:ascii="Times New Roman" w:hAnsi="Times New Roman" w:cs="Times New Roman"/>
                <w:color w:val="1A1A22"/>
                <w:sz w:val="24"/>
                <w:szCs w:val="24"/>
              </w:rPr>
              <w:t>КЗпП.</w:t>
            </w:r>
          </w:p>
          <w:p w:rsidR="00A36F32" w:rsidRPr="00B71672" w:rsidRDefault="00A36F32" w:rsidP="00B71672">
            <w:pPr>
              <w:pStyle w:val="a3"/>
              <w:ind w:firstLine="426"/>
              <w:jc w:val="both"/>
              <w:rPr>
                <w:rFonts w:ascii="Times New Roman" w:hAnsi="Times New Roman" w:cs="Times New Roman"/>
                <w:color w:val="1A1A22"/>
                <w:sz w:val="24"/>
                <w:szCs w:val="24"/>
              </w:rPr>
            </w:pPr>
            <w:r w:rsidRPr="00B71672">
              <w:rPr>
                <w:rFonts w:ascii="Times New Roman" w:hAnsi="Times New Roman" w:cs="Times New Roman"/>
                <w:color w:val="1A1A22"/>
                <w:sz w:val="24"/>
                <w:szCs w:val="24"/>
              </w:rPr>
              <w:t>Проте постановою Кабінету Міністрів України від 30.08.2017 № 704 «Про грошове забезпечення військовослужбовців, осіб рядового і начальницького складу та деяких інших осіб», Порядком виплати грошового забезпечення військовослужбовцям Збройних Сил України та деяким іншим особам, затвердженим наказом Міністерства оборони України від 07.06.2018 № 260, зареєстрованим у Міністерстві юстиції України 26.06.2018 за № 745/3219, та жодним іншим нормативно-правовим актом</w:t>
            </w:r>
            <w:r w:rsidRPr="00B71672">
              <w:rPr>
                <w:rFonts w:ascii="Times New Roman" w:hAnsi="Times New Roman" w:cs="Times New Roman"/>
                <w:color w:val="1A1A22"/>
                <w:sz w:val="24"/>
                <w:szCs w:val="24"/>
              </w:rPr>
              <w:br/>
            </w:r>
            <w:r w:rsidRPr="00B71672">
              <w:rPr>
                <w:rFonts w:ascii="Times New Roman" w:hAnsi="Times New Roman" w:cs="Times New Roman"/>
                <w:color w:val="1A1A22"/>
                <w:sz w:val="24"/>
                <w:szCs w:val="24"/>
                <w:u w:val="single"/>
              </w:rPr>
              <w:t>не передбачено виплати грошового забезпечення членам добровольчих військових формувань територіальної громади</w:t>
            </w:r>
            <w:r w:rsidRPr="00B71672">
              <w:rPr>
                <w:rFonts w:ascii="Times New Roman" w:hAnsi="Times New Roman" w:cs="Times New Roman"/>
                <w:color w:val="1A1A22"/>
                <w:sz w:val="24"/>
                <w:szCs w:val="24"/>
              </w:rPr>
              <w:t>. Тобто члени добровольчих формувань територіальної громади не отримують грошового забезпечення військовослужбовців.</w:t>
            </w:r>
          </w:p>
          <w:p w:rsidR="00A36F32" w:rsidRPr="00B71672" w:rsidRDefault="00A36F32" w:rsidP="00B71672">
            <w:pPr>
              <w:pStyle w:val="a3"/>
              <w:ind w:firstLine="426"/>
              <w:jc w:val="both"/>
              <w:rPr>
                <w:rFonts w:ascii="Times New Roman" w:hAnsi="Times New Roman" w:cs="Times New Roman"/>
                <w:color w:val="1A1A22"/>
                <w:sz w:val="24"/>
                <w:szCs w:val="24"/>
              </w:rPr>
            </w:pPr>
            <w:r w:rsidRPr="00B71672">
              <w:rPr>
                <w:rFonts w:ascii="Times New Roman" w:hAnsi="Times New Roman" w:cs="Times New Roman"/>
                <w:color w:val="1A1A22"/>
                <w:sz w:val="24"/>
                <w:szCs w:val="24"/>
              </w:rPr>
              <w:t>У ч. 1 ст. 119 КЗпП України встановлено, що на час виконання державних або громадських обов’язків, якщо за чинним законодавством України ці обов’язки можуть здійснюватись у робочий час, працівникам гарантується збереження місця роботи (посади) і середнього заробітку.</w:t>
            </w:r>
          </w:p>
          <w:p w:rsidR="00A36F32" w:rsidRPr="00B71672" w:rsidRDefault="00A36F32" w:rsidP="00B71672">
            <w:pPr>
              <w:pStyle w:val="a3"/>
              <w:ind w:firstLine="426"/>
              <w:jc w:val="both"/>
              <w:rPr>
                <w:rFonts w:ascii="Times New Roman" w:hAnsi="Times New Roman" w:cs="Times New Roman"/>
                <w:color w:val="1A1A22"/>
                <w:sz w:val="24"/>
                <w:szCs w:val="24"/>
              </w:rPr>
            </w:pPr>
            <w:r w:rsidRPr="00B71672">
              <w:rPr>
                <w:rFonts w:ascii="Times New Roman" w:hAnsi="Times New Roman" w:cs="Times New Roman"/>
                <w:color w:val="1A1A22"/>
                <w:sz w:val="24"/>
                <w:szCs w:val="24"/>
              </w:rPr>
              <w:t>У формі Контракту передбачено, що доброволець добровільно бере на себе зобов’язання виконувати державні та/або громадські обов’язки в інтересах Українського народу.</w:t>
            </w:r>
          </w:p>
          <w:p w:rsidR="00A36F32" w:rsidRPr="00B71672" w:rsidRDefault="00A36F32" w:rsidP="00B71672">
            <w:pPr>
              <w:pStyle w:val="a3"/>
              <w:ind w:firstLine="426"/>
              <w:jc w:val="both"/>
              <w:rPr>
                <w:rFonts w:ascii="Times New Roman" w:hAnsi="Times New Roman" w:cs="Times New Roman"/>
                <w:color w:val="1A1A22"/>
                <w:sz w:val="24"/>
                <w:szCs w:val="24"/>
              </w:rPr>
            </w:pPr>
            <w:r w:rsidRPr="00B71672">
              <w:rPr>
                <w:rFonts w:ascii="Times New Roman" w:hAnsi="Times New Roman" w:cs="Times New Roman"/>
                <w:color w:val="1A1A22"/>
                <w:sz w:val="24"/>
                <w:szCs w:val="24"/>
              </w:rPr>
              <w:t>Враховуючи ч. 1 ст. 119 КЗпП України, за членами добровольчих формувань територіальних громад зберігаються місце роботи (посада) і середній заробіток.</w:t>
            </w:r>
          </w:p>
          <w:p w:rsidR="00A36F32" w:rsidRPr="00B71672" w:rsidRDefault="00A36F32" w:rsidP="00B71672">
            <w:pPr>
              <w:pStyle w:val="a3"/>
              <w:ind w:firstLine="426"/>
              <w:jc w:val="both"/>
              <w:rPr>
                <w:rFonts w:ascii="Times New Roman" w:hAnsi="Times New Roman" w:cs="Times New Roman"/>
                <w:color w:val="1A1A22"/>
                <w:sz w:val="24"/>
                <w:szCs w:val="24"/>
              </w:rPr>
            </w:pPr>
            <w:r w:rsidRPr="00B71672">
              <w:rPr>
                <w:rFonts w:ascii="Times New Roman" w:hAnsi="Times New Roman" w:cs="Times New Roman"/>
                <w:color w:val="1A1A22"/>
                <w:sz w:val="24"/>
                <w:szCs w:val="24"/>
              </w:rPr>
              <w:t>Отже, </w:t>
            </w:r>
            <w:r w:rsidRPr="00B71672">
              <w:rPr>
                <w:rFonts w:ascii="Times New Roman" w:hAnsi="Times New Roman" w:cs="Times New Roman"/>
                <w:color w:val="1A1A22"/>
                <w:sz w:val="24"/>
                <w:szCs w:val="24"/>
                <w:u w:val="single"/>
              </w:rPr>
              <w:t>членство особи</w:t>
            </w:r>
            <w:r w:rsidRPr="00B71672">
              <w:rPr>
                <w:rFonts w:ascii="Times New Roman" w:hAnsi="Times New Roman" w:cs="Times New Roman"/>
                <w:color w:val="1A1A22"/>
                <w:sz w:val="24"/>
                <w:szCs w:val="24"/>
              </w:rPr>
              <w:t>, яка обіймає посаду, пов’язану з виконанням функцій держави/місцевого самоврядування, </w:t>
            </w:r>
            <w:r w:rsidRPr="00B71672">
              <w:rPr>
                <w:rFonts w:ascii="Times New Roman" w:hAnsi="Times New Roman" w:cs="Times New Roman"/>
                <w:color w:val="1A1A22"/>
                <w:sz w:val="24"/>
                <w:szCs w:val="24"/>
                <w:u w:val="single"/>
              </w:rPr>
              <w:t>у добровольчих формуваннях територіальних громад передбачає зайняття іншою діяльністю, але не оплачуваною</w:t>
            </w:r>
            <w:r w:rsidRPr="00B71672">
              <w:rPr>
                <w:rFonts w:ascii="Times New Roman" w:hAnsi="Times New Roman" w:cs="Times New Roman"/>
                <w:color w:val="1A1A22"/>
                <w:sz w:val="24"/>
                <w:szCs w:val="24"/>
              </w:rPr>
              <w:t>.</w:t>
            </w:r>
          </w:p>
          <w:p w:rsidR="00A36F32" w:rsidRPr="00B71672" w:rsidRDefault="00A36F32" w:rsidP="00B71672">
            <w:pPr>
              <w:pStyle w:val="a3"/>
              <w:ind w:firstLine="426"/>
              <w:jc w:val="both"/>
              <w:rPr>
                <w:rFonts w:ascii="Times New Roman" w:hAnsi="Times New Roman" w:cs="Times New Roman"/>
                <w:color w:val="1A1A22"/>
                <w:sz w:val="24"/>
                <w:szCs w:val="24"/>
              </w:rPr>
            </w:pPr>
            <w:r w:rsidRPr="00B71672">
              <w:rPr>
                <w:rFonts w:ascii="Times New Roman" w:hAnsi="Times New Roman" w:cs="Times New Roman"/>
                <w:color w:val="1A1A22"/>
                <w:sz w:val="24"/>
                <w:szCs w:val="24"/>
              </w:rPr>
              <w:t>Враховуючи викладене, </w:t>
            </w:r>
            <w:r w:rsidRPr="00B71672">
              <w:rPr>
                <w:rStyle w:val="ab"/>
                <w:rFonts w:ascii="Times New Roman" w:hAnsi="Times New Roman" w:cs="Times New Roman"/>
                <w:color w:val="1A1A22"/>
                <w:sz w:val="24"/>
                <w:szCs w:val="24"/>
              </w:rPr>
              <w:t>членство осіб, зазначених у п. 1 ч. 1 ст. 3 Закону № 1700-VII, у добровольчих формуваннях територіальних громад не призводить до порушення обмеження, встановленого у п. 1 ч. 1 ст. 25 Закону № 1700-VII, оскільки не передбачає зайняття іншою оплачуваною діяльністю.</w:t>
            </w:r>
          </w:p>
          <w:p w:rsidR="009F53B8" w:rsidRPr="00B71672" w:rsidRDefault="009F53B8" w:rsidP="00B71672">
            <w:pPr>
              <w:pStyle w:val="a3"/>
              <w:ind w:firstLine="426"/>
              <w:jc w:val="both"/>
              <w:rPr>
                <w:rFonts w:ascii="Times New Roman" w:hAnsi="Times New Roman" w:cs="Times New Roman"/>
                <w:sz w:val="24"/>
                <w:szCs w:val="24"/>
              </w:rPr>
            </w:pPr>
          </w:p>
          <w:p w:rsidR="00E35052" w:rsidRPr="00B71672" w:rsidRDefault="00A36F32" w:rsidP="00B71672">
            <w:pPr>
              <w:pStyle w:val="a3"/>
              <w:ind w:firstLine="426"/>
              <w:jc w:val="both"/>
              <w:rPr>
                <w:rFonts w:ascii="Times New Roman" w:hAnsi="Times New Roman" w:cs="Times New Roman"/>
                <w:b/>
                <w:sz w:val="24"/>
                <w:szCs w:val="24"/>
              </w:rPr>
            </w:pPr>
            <w:r w:rsidRPr="00B71672">
              <w:rPr>
                <w:rFonts w:ascii="Times New Roman" w:hAnsi="Times New Roman" w:cs="Times New Roman"/>
                <w:b/>
                <w:sz w:val="24"/>
                <w:szCs w:val="24"/>
              </w:rPr>
              <w:t>2</w:t>
            </w:r>
            <w:r w:rsidR="00980F50" w:rsidRPr="00B71672">
              <w:rPr>
                <w:rFonts w:ascii="Times New Roman" w:hAnsi="Times New Roman" w:cs="Times New Roman"/>
                <w:b/>
                <w:sz w:val="24"/>
                <w:szCs w:val="24"/>
              </w:rPr>
              <w:t>.</w:t>
            </w:r>
            <w:r w:rsidR="00427A81" w:rsidRPr="00B71672">
              <w:rPr>
                <w:rFonts w:ascii="Times New Roman" w:hAnsi="Times New Roman" w:cs="Times New Roman"/>
                <w:b/>
                <w:sz w:val="24"/>
                <w:szCs w:val="24"/>
              </w:rPr>
              <w:t>2</w:t>
            </w:r>
            <w:r w:rsidR="00980F50" w:rsidRPr="00B71672">
              <w:rPr>
                <w:rFonts w:ascii="Times New Roman" w:hAnsi="Times New Roman" w:cs="Times New Roman"/>
                <w:b/>
                <w:sz w:val="24"/>
                <w:szCs w:val="24"/>
              </w:rPr>
              <w:t xml:space="preserve"> </w:t>
            </w:r>
            <w:r w:rsidRPr="00B71672">
              <w:rPr>
                <w:rFonts w:ascii="Times New Roman" w:hAnsi="Times New Roman" w:cs="Times New Roman"/>
                <w:b/>
                <w:sz w:val="24"/>
                <w:szCs w:val="24"/>
              </w:rPr>
              <w:t>Особливості застосування обмежень щодо сумісництва та суміщення з іншими видами діяльності, передбачених Законом № 2381-ІХ, у період дії воєнного стану</w:t>
            </w:r>
          </w:p>
          <w:p w:rsidR="0038215B" w:rsidRPr="00B71672" w:rsidRDefault="0038215B" w:rsidP="00B71672">
            <w:pPr>
              <w:pStyle w:val="a3"/>
              <w:ind w:firstLine="426"/>
              <w:jc w:val="both"/>
              <w:rPr>
                <w:rFonts w:ascii="Times New Roman" w:hAnsi="Times New Roman" w:cs="Times New Roman"/>
                <w:color w:val="1A1A22"/>
                <w:sz w:val="24"/>
                <w:szCs w:val="24"/>
              </w:rPr>
            </w:pPr>
            <w:r w:rsidRPr="00B71672">
              <w:rPr>
                <w:rFonts w:ascii="Times New Roman" w:hAnsi="Times New Roman" w:cs="Times New Roman"/>
                <w:color w:val="1A1A22"/>
                <w:sz w:val="24"/>
                <w:szCs w:val="24"/>
              </w:rPr>
              <w:t>03.08.2022 набрав чинності Закон № 2381-ІХ, яким внесено зміни до Закону № 1700-VII, та який, серед іншого, встановлює особливості застосування обмежень щодо сумісництва та суміщення з іншими видами діяльності у період дії воєнного стану.</w:t>
            </w:r>
          </w:p>
          <w:p w:rsidR="0038215B" w:rsidRPr="00B71672" w:rsidRDefault="0038215B" w:rsidP="00B71672">
            <w:pPr>
              <w:pStyle w:val="a3"/>
              <w:ind w:firstLine="426"/>
              <w:jc w:val="both"/>
              <w:rPr>
                <w:rFonts w:ascii="Times New Roman" w:hAnsi="Times New Roman" w:cs="Times New Roman"/>
                <w:color w:val="1A1A22"/>
                <w:sz w:val="24"/>
                <w:szCs w:val="24"/>
              </w:rPr>
            </w:pPr>
            <w:r w:rsidRPr="00B71672">
              <w:rPr>
                <w:rFonts w:ascii="Times New Roman" w:hAnsi="Times New Roman" w:cs="Times New Roman"/>
                <w:color w:val="1A1A22"/>
                <w:sz w:val="24"/>
                <w:szCs w:val="24"/>
              </w:rPr>
              <w:t>Зокрема, Законом № 2381-ІХ доповнено новим п. 2</w:t>
            </w:r>
            <w:r w:rsidRPr="00B71672">
              <w:rPr>
                <w:rFonts w:ascii="Times New Roman" w:hAnsi="Times New Roman" w:cs="Times New Roman"/>
                <w:color w:val="1A1A22"/>
                <w:sz w:val="24"/>
                <w:szCs w:val="24"/>
                <w:vertAlign w:val="superscript"/>
              </w:rPr>
              <w:t>8 </w:t>
            </w:r>
            <w:r w:rsidRPr="00B71672">
              <w:rPr>
                <w:rFonts w:ascii="Times New Roman" w:hAnsi="Times New Roman" w:cs="Times New Roman"/>
                <w:color w:val="1A1A22"/>
                <w:sz w:val="24"/>
                <w:szCs w:val="24"/>
              </w:rPr>
              <w:t>розділ ХІІІ «Прикінцеві положення» Закону № 1700-VII, у якому визначено, на кого з посадовців на період дії воєнного стану не поширюється обмеження щодо сумісництва та суміщення з іншими видами діяльності, встановлене п. 1 ч. 1 ст. 25 Закону № 1700-VII, та за яких умов.</w:t>
            </w:r>
          </w:p>
          <w:p w:rsidR="0038215B" w:rsidRPr="00B71672" w:rsidRDefault="0038215B" w:rsidP="00B71672">
            <w:pPr>
              <w:pStyle w:val="a3"/>
              <w:ind w:firstLine="426"/>
              <w:jc w:val="both"/>
              <w:rPr>
                <w:rFonts w:ascii="Times New Roman" w:hAnsi="Times New Roman" w:cs="Times New Roman"/>
                <w:color w:val="1A1A22"/>
                <w:sz w:val="24"/>
                <w:szCs w:val="24"/>
              </w:rPr>
            </w:pPr>
            <w:r w:rsidRPr="00B71672">
              <w:rPr>
                <w:rFonts w:ascii="Times New Roman" w:hAnsi="Times New Roman" w:cs="Times New Roman"/>
                <w:color w:val="1A1A22"/>
                <w:sz w:val="24"/>
                <w:szCs w:val="24"/>
              </w:rPr>
              <w:t>Отже, особливості застосування обмежень у період дії воєнного стану стосуються лише окремих категорій осіб за одночасного дотримання таких умов:</w:t>
            </w:r>
          </w:p>
          <w:p w:rsidR="0038215B" w:rsidRPr="00B71672" w:rsidRDefault="0038215B" w:rsidP="00B71672">
            <w:pPr>
              <w:pStyle w:val="a3"/>
              <w:ind w:firstLine="426"/>
              <w:jc w:val="both"/>
              <w:rPr>
                <w:rFonts w:ascii="Times New Roman" w:hAnsi="Times New Roman" w:cs="Times New Roman"/>
                <w:color w:val="1A1A22"/>
                <w:sz w:val="24"/>
                <w:szCs w:val="24"/>
              </w:rPr>
            </w:pPr>
            <w:r w:rsidRPr="00B71672">
              <w:rPr>
                <w:rFonts w:ascii="Times New Roman" w:hAnsi="Times New Roman" w:cs="Times New Roman"/>
                <w:color w:val="1A1A22"/>
                <w:sz w:val="24"/>
                <w:szCs w:val="24"/>
              </w:rPr>
              <w:t>заборона працювати за сумісництвом та/або займатись підприємництвом</w:t>
            </w:r>
            <w:r w:rsidRPr="00B71672">
              <w:rPr>
                <w:rFonts w:ascii="Times New Roman" w:hAnsi="Times New Roman" w:cs="Times New Roman"/>
                <w:color w:val="1A1A22"/>
                <w:sz w:val="24"/>
                <w:szCs w:val="24"/>
              </w:rPr>
              <w:br/>
              <w:t>не поширюється лише на державних службовців категорій «Б» та «В» та посадових осіб місцевого самоврядування, посади яких віднесені до четвертої – сьомої категорій</w:t>
            </w:r>
            <w:r w:rsidRPr="00B71672">
              <w:rPr>
                <w:rFonts w:ascii="Times New Roman" w:hAnsi="Times New Roman" w:cs="Times New Roman"/>
                <w:color w:val="1A1A22"/>
                <w:sz w:val="24"/>
                <w:szCs w:val="24"/>
              </w:rPr>
              <w:br/>
              <w:t>(п.п. 4.1 п. 4 Роз’яснень);</w:t>
            </w:r>
          </w:p>
          <w:p w:rsidR="0038215B" w:rsidRPr="00B71672" w:rsidRDefault="0038215B" w:rsidP="00B71672">
            <w:pPr>
              <w:pStyle w:val="a3"/>
              <w:ind w:firstLine="426"/>
              <w:jc w:val="both"/>
              <w:rPr>
                <w:rFonts w:ascii="Times New Roman" w:hAnsi="Times New Roman" w:cs="Times New Roman"/>
                <w:color w:val="1A1A22"/>
                <w:sz w:val="24"/>
                <w:szCs w:val="24"/>
              </w:rPr>
            </w:pPr>
            <w:r w:rsidRPr="00B71672">
              <w:rPr>
                <w:rFonts w:ascii="Times New Roman" w:hAnsi="Times New Roman" w:cs="Times New Roman"/>
                <w:color w:val="1A1A22"/>
                <w:sz w:val="24"/>
                <w:szCs w:val="24"/>
              </w:rPr>
              <w:t>вказані особи перебувають у відпустці без збереження заробітної плати</w:t>
            </w:r>
            <w:r w:rsidRPr="00B71672">
              <w:rPr>
                <w:rFonts w:ascii="Times New Roman" w:hAnsi="Times New Roman" w:cs="Times New Roman"/>
                <w:color w:val="1A1A22"/>
                <w:sz w:val="24"/>
                <w:szCs w:val="24"/>
              </w:rPr>
              <w:br/>
              <w:t>або у простої (п.п. 4.3 п. 4 Роз’яснень);</w:t>
            </w:r>
          </w:p>
          <w:p w:rsidR="0038215B" w:rsidRPr="00B71672" w:rsidRDefault="0038215B" w:rsidP="00B71672">
            <w:pPr>
              <w:pStyle w:val="a3"/>
              <w:ind w:firstLine="426"/>
              <w:jc w:val="both"/>
              <w:rPr>
                <w:rFonts w:ascii="Times New Roman" w:hAnsi="Times New Roman" w:cs="Times New Roman"/>
                <w:color w:val="1A1A22"/>
                <w:sz w:val="24"/>
                <w:szCs w:val="24"/>
              </w:rPr>
            </w:pPr>
            <w:r w:rsidRPr="00B71672">
              <w:rPr>
                <w:rFonts w:ascii="Times New Roman" w:hAnsi="Times New Roman" w:cs="Times New Roman"/>
                <w:color w:val="1A1A22"/>
                <w:sz w:val="24"/>
                <w:szCs w:val="24"/>
              </w:rPr>
              <w:t>дозволяється отримувати дохід лише від юридичних осіб приватного права або фізичних осіб – підприємців, стосовно яких відповідні державні службовці та посадові особи місцевого самоврядування протягом останнього року не здійснювали повноваження з контролю, нагляду або підготовки чи прийняття відповідних рішень щодо діяльності цих юридичних осіб або фізичних осіб – підприємців (п.п. 4.4 п. 4 Роз’яснень);</w:t>
            </w:r>
          </w:p>
          <w:p w:rsidR="0038215B" w:rsidRPr="00B71672" w:rsidRDefault="0038215B" w:rsidP="00B71672">
            <w:pPr>
              <w:pStyle w:val="a3"/>
              <w:ind w:firstLine="426"/>
              <w:jc w:val="both"/>
              <w:rPr>
                <w:rFonts w:ascii="Times New Roman" w:hAnsi="Times New Roman" w:cs="Times New Roman"/>
                <w:color w:val="1A1A22"/>
                <w:sz w:val="24"/>
                <w:szCs w:val="24"/>
              </w:rPr>
            </w:pPr>
            <w:r w:rsidRPr="00B71672">
              <w:rPr>
                <w:rFonts w:ascii="Times New Roman" w:hAnsi="Times New Roman" w:cs="Times New Roman"/>
                <w:color w:val="1A1A22"/>
                <w:sz w:val="24"/>
                <w:szCs w:val="24"/>
              </w:rPr>
              <w:t>зайняття іншою оплачуваною чи підприємницькою діяльністю слід припинити протягом 15 робочих днів з дня припинення простою або закінчення відпустки (п.п. 4.5 п. 4 Роз’яснень). </w:t>
            </w:r>
          </w:p>
          <w:p w:rsidR="0038215B" w:rsidRPr="00B71672" w:rsidRDefault="0038215B" w:rsidP="00B71672">
            <w:pPr>
              <w:pStyle w:val="a3"/>
              <w:ind w:firstLine="426"/>
              <w:jc w:val="both"/>
              <w:rPr>
                <w:rFonts w:ascii="Times New Roman" w:hAnsi="Times New Roman" w:cs="Times New Roman"/>
                <w:color w:val="1A1A22"/>
                <w:sz w:val="24"/>
                <w:szCs w:val="24"/>
              </w:rPr>
            </w:pPr>
            <w:r w:rsidRPr="00B71672">
              <w:rPr>
                <w:rStyle w:val="ab"/>
                <w:rFonts w:ascii="Times New Roman" w:hAnsi="Times New Roman" w:cs="Times New Roman"/>
                <w:color w:val="1A1A22"/>
                <w:sz w:val="24"/>
                <w:szCs w:val="24"/>
              </w:rPr>
              <w:t>1. Категорії осіб, яких стосуються особливості застосування обмежень</w:t>
            </w:r>
          </w:p>
          <w:p w:rsidR="0038215B" w:rsidRPr="00B71672" w:rsidRDefault="0038215B" w:rsidP="00B71672">
            <w:pPr>
              <w:pStyle w:val="a3"/>
              <w:ind w:firstLine="426"/>
              <w:jc w:val="both"/>
              <w:rPr>
                <w:rFonts w:ascii="Times New Roman" w:hAnsi="Times New Roman" w:cs="Times New Roman"/>
                <w:color w:val="1A1A22"/>
                <w:sz w:val="24"/>
                <w:szCs w:val="24"/>
              </w:rPr>
            </w:pPr>
            <w:r w:rsidRPr="00B71672">
              <w:rPr>
                <w:rFonts w:ascii="Times New Roman" w:hAnsi="Times New Roman" w:cs="Times New Roman"/>
                <w:color w:val="1A1A22"/>
                <w:sz w:val="24"/>
                <w:szCs w:val="24"/>
              </w:rPr>
              <w:t>За змістом п. 2</w:t>
            </w:r>
            <w:r w:rsidRPr="00B71672">
              <w:rPr>
                <w:rFonts w:ascii="Times New Roman" w:hAnsi="Times New Roman" w:cs="Times New Roman"/>
                <w:color w:val="1A1A22"/>
                <w:sz w:val="24"/>
                <w:szCs w:val="24"/>
                <w:vertAlign w:val="superscript"/>
              </w:rPr>
              <w:t>8</w:t>
            </w:r>
            <w:r w:rsidRPr="00B71672">
              <w:rPr>
                <w:rFonts w:ascii="Times New Roman" w:hAnsi="Times New Roman" w:cs="Times New Roman"/>
                <w:color w:val="1A1A22"/>
                <w:sz w:val="24"/>
                <w:szCs w:val="24"/>
              </w:rPr>
              <w:t> розділу ХІІІ «Прикінцеві положення» Закону № 1700-VII на період дії воєнного стану передбачені п. 1 ч. 1 ст. 25 Закону № 1700-VII обмеження щодо сумісництва та суміщення з іншими видами діяльності </w:t>
            </w:r>
            <w:r w:rsidRPr="00B71672">
              <w:rPr>
                <w:rStyle w:val="ac"/>
                <w:rFonts w:ascii="Times New Roman" w:hAnsi="Times New Roman" w:cs="Times New Roman"/>
                <w:color w:val="1A1A22"/>
                <w:sz w:val="24"/>
                <w:szCs w:val="24"/>
              </w:rPr>
              <w:t>не поширюються</w:t>
            </w:r>
            <w:r w:rsidRPr="00B71672">
              <w:rPr>
                <w:rFonts w:ascii="Times New Roman" w:hAnsi="Times New Roman" w:cs="Times New Roman"/>
                <w:color w:val="1A1A22"/>
                <w:sz w:val="24"/>
                <w:szCs w:val="24"/>
              </w:rPr>
              <w:t> на:</w:t>
            </w:r>
          </w:p>
          <w:p w:rsidR="0038215B" w:rsidRPr="00B71672" w:rsidRDefault="0038215B" w:rsidP="00B71672">
            <w:pPr>
              <w:pStyle w:val="a3"/>
              <w:ind w:firstLine="426"/>
              <w:jc w:val="both"/>
              <w:rPr>
                <w:rFonts w:ascii="Times New Roman" w:hAnsi="Times New Roman" w:cs="Times New Roman"/>
                <w:color w:val="1A1A22"/>
                <w:sz w:val="24"/>
                <w:szCs w:val="24"/>
              </w:rPr>
            </w:pPr>
            <w:r w:rsidRPr="00B71672">
              <w:rPr>
                <w:rFonts w:ascii="Times New Roman" w:hAnsi="Times New Roman" w:cs="Times New Roman"/>
                <w:color w:val="1A1A22"/>
                <w:sz w:val="24"/>
                <w:szCs w:val="24"/>
                <w:u w:val="single"/>
              </w:rPr>
              <w:t>державних службовців категорій «Б» та «В»;</w:t>
            </w:r>
          </w:p>
          <w:p w:rsidR="0038215B" w:rsidRPr="00B71672" w:rsidRDefault="0038215B" w:rsidP="00B71672">
            <w:pPr>
              <w:pStyle w:val="a3"/>
              <w:ind w:firstLine="426"/>
              <w:jc w:val="both"/>
              <w:rPr>
                <w:rFonts w:ascii="Times New Roman" w:hAnsi="Times New Roman" w:cs="Times New Roman"/>
                <w:color w:val="1A1A22"/>
                <w:sz w:val="24"/>
                <w:szCs w:val="24"/>
              </w:rPr>
            </w:pPr>
            <w:r w:rsidRPr="00B71672">
              <w:rPr>
                <w:rFonts w:ascii="Times New Roman" w:hAnsi="Times New Roman" w:cs="Times New Roman"/>
                <w:color w:val="1A1A22"/>
                <w:sz w:val="24"/>
                <w:szCs w:val="24"/>
              </w:rPr>
              <w:t>Категорії посад державної служби встановлено у ст. 6 Закону України «Про державну службу».</w:t>
            </w:r>
          </w:p>
          <w:p w:rsidR="0038215B" w:rsidRPr="00B71672" w:rsidRDefault="0038215B" w:rsidP="00B71672">
            <w:pPr>
              <w:pStyle w:val="a3"/>
              <w:ind w:firstLine="426"/>
              <w:jc w:val="both"/>
              <w:rPr>
                <w:rFonts w:ascii="Times New Roman" w:hAnsi="Times New Roman" w:cs="Times New Roman"/>
                <w:color w:val="1A1A22"/>
                <w:sz w:val="24"/>
                <w:szCs w:val="24"/>
              </w:rPr>
            </w:pPr>
            <w:r w:rsidRPr="00B71672">
              <w:rPr>
                <w:rFonts w:ascii="Times New Roman" w:hAnsi="Times New Roman" w:cs="Times New Roman"/>
                <w:color w:val="1A1A22"/>
                <w:sz w:val="24"/>
                <w:szCs w:val="24"/>
              </w:rPr>
              <w:t>Відповідно до пп. 2, 3 ч. 2 ст. 6 Закону України «Про державну службу» до посад державної служби </w:t>
            </w:r>
            <w:r w:rsidRPr="00B71672">
              <w:rPr>
                <w:rFonts w:ascii="Times New Roman" w:hAnsi="Times New Roman" w:cs="Times New Roman"/>
                <w:color w:val="1A1A22"/>
                <w:sz w:val="24"/>
                <w:szCs w:val="24"/>
                <w:u w:val="single"/>
              </w:rPr>
              <w:t>категорії «Б»</w:t>
            </w:r>
            <w:r w:rsidRPr="00B71672">
              <w:rPr>
                <w:rFonts w:ascii="Times New Roman" w:hAnsi="Times New Roman" w:cs="Times New Roman"/>
                <w:color w:val="1A1A22"/>
                <w:sz w:val="24"/>
                <w:szCs w:val="24"/>
              </w:rPr>
              <w:t> належать посади:</w:t>
            </w:r>
          </w:p>
          <w:p w:rsidR="0038215B" w:rsidRPr="00B71672" w:rsidRDefault="0038215B" w:rsidP="00B71672">
            <w:pPr>
              <w:pStyle w:val="a3"/>
              <w:ind w:firstLine="426"/>
              <w:jc w:val="both"/>
              <w:rPr>
                <w:rFonts w:ascii="Times New Roman" w:hAnsi="Times New Roman" w:cs="Times New Roman"/>
                <w:color w:val="1A1A22"/>
                <w:sz w:val="24"/>
                <w:szCs w:val="24"/>
              </w:rPr>
            </w:pPr>
            <w:r w:rsidRPr="00B71672">
              <w:rPr>
                <w:rFonts w:ascii="Times New Roman" w:hAnsi="Times New Roman" w:cs="Times New Roman"/>
                <w:color w:val="1A1A22"/>
                <w:sz w:val="24"/>
                <w:szCs w:val="24"/>
              </w:rPr>
              <w:t>керівників та заступників керівників державних органів, юрисдикція яких поширюється на територію Автономної Республіки Крим, однієї або кількох областей, міст Києва і Севастополя, одного або кількох районів, районів у містах, міст обласного значення;</w:t>
            </w:r>
          </w:p>
          <w:p w:rsidR="0038215B" w:rsidRPr="00B71672" w:rsidRDefault="0038215B" w:rsidP="00B71672">
            <w:pPr>
              <w:pStyle w:val="a3"/>
              <w:ind w:firstLine="426"/>
              <w:jc w:val="both"/>
              <w:rPr>
                <w:rFonts w:ascii="Times New Roman" w:hAnsi="Times New Roman" w:cs="Times New Roman"/>
                <w:color w:val="1A1A22"/>
                <w:sz w:val="24"/>
                <w:szCs w:val="24"/>
              </w:rPr>
            </w:pPr>
            <w:r w:rsidRPr="00B71672">
              <w:rPr>
                <w:rFonts w:ascii="Times New Roman" w:hAnsi="Times New Roman" w:cs="Times New Roman"/>
                <w:color w:val="1A1A22"/>
                <w:sz w:val="24"/>
                <w:szCs w:val="24"/>
              </w:rPr>
              <w:t>керівників державної служби у державних органах, юрисдикція яких поширюється на територію Автономної Республіки Крим, однієї або кількох областей, міст Києва і Севастополя, одного або кількох районів, районів у містах, міст обласного значення;</w:t>
            </w:r>
          </w:p>
          <w:p w:rsidR="0038215B" w:rsidRPr="00B71672" w:rsidRDefault="0038215B" w:rsidP="00B71672">
            <w:pPr>
              <w:pStyle w:val="a3"/>
              <w:ind w:firstLine="426"/>
              <w:jc w:val="both"/>
              <w:rPr>
                <w:rFonts w:ascii="Times New Roman" w:hAnsi="Times New Roman" w:cs="Times New Roman"/>
                <w:color w:val="1A1A22"/>
                <w:sz w:val="24"/>
                <w:szCs w:val="24"/>
              </w:rPr>
            </w:pPr>
            <w:r w:rsidRPr="00B71672">
              <w:rPr>
                <w:rFonts w:ascii="Times New Roman" w:hAnsi="Times New Roman" w:cs="Times New Roman"/>
                <w:color w:val="1A1A22"/>
                <w:sz w:val="24"/>
                <w:szCs w:val="24"/>
              </w:rPr>
              <w:t>керівників та заступників керівників структурних підрозділів державних органів незалежно від рівня юрисдикції таких державних органів;</w:t>
            </w:r>
          </w:p>
          <w:p w:rsidR="0038215B" w:rsidRPr="00B71672" w:rsidRDefault="0038215B" w:rsidP="00B71672">
            <w:pPr>
              <w:pStyle w:val="a3"/>
              <w:ind w:firstLine="426"/>
              <w:jc w:val="both"/>
              <w:rPr>
                <w:rFonts w:ascii="Times New Roman" w:hAnsi="Times New Roman" w:cs="Times New Roman"/>
                <w:color w:val="1A1A22"/>
                <w:sz w:val="24"/>
                <w:szCs w:val="24"/>
              </w:rPr>
            </w:pPr>
            <w:r w:rsidRPr="00B71672">
              <w:rPr>
                <w:rFonts w:ascii="Times New Roman" w:hAnsi="Times New Roman" w:cs="Times New Roman"/>
                <w:color w:val="1A1A22"/>
                <w:sz w:val="24"/>
                <w:szCs w:val="24"/>
              </w:rPr>
              <w:t>а до </w:t>
            </w:r>
            <w:r w:rsidRPr="00B71672">
              <w:rPr>
                <w:rFonts w:ascii="Times New Roman" w:hAnsi="Times New Roman" w:cs="Times New Roman"/>
                <w:color w:val="1A1A22"/>
                <w:sz w:val="24"/>
                <w:szCs w:val="24"/>
                <w:u w:val="single"/>
              </w:rPr>
              <w:t>категорії «В»</w:t>
            </w:r>
            <w:r w:rsidRPr="00B71672">
              <w:rPr>
                <w:rFonts w:ascii="Times New Roman" w:hAnsi="Times New Roman" w:cs="Times New Roman"/>
                <w:color w:val="1A1A22"/>
                <w:sz w:val="24"/>
                <w:szCs w:val="24"/>
              </w:rPr>
              <w:t> – посади  державної служби, не віднесені до </w:t>
            </w:r>
            <w:hyperlink r:id="rId12" w:anchor="n80" w:history="1">
              <w:r w:rsidRPr="00B71672">
                <w:rPr>
                  <w:rStyle w:val="a6"/>
                  <w:rFonts w:ascii="Times New Roman" w:hAnsi="Times New Roman" w:cs="Times New Roman"/>
                  <w:color w:val="079ED9"/>
                  <w:sz w:val="24"/>
                  <w:szCs w:val="24"/>
                </w:rPr>
                <w:t>категорій «А</w:t>
              </w:r>
            </w:hyperlink>
            <w:r w:rsidRPr="00B71672">
              <w:rPr>
                <w:rFonts w:ascii="Times New Roman" w:hAnsi="Times New Roman" w:cs="Times New Roman"/>
                <w:color w:val="1A1A22"/>
                <w:sz w:val="24"/>
                <w:szCs w:val="24"/>
              </w:rPr>
              <w:t>» і </w:t>
            </w:r>
            <w:hyperlink r:id="rId13" w:anchor="n86" w:history="1">
              <w:r w:rsidRPr="00B71672">
                <w:rPr>
                  <w:rStyle w:val="a6"/>
                  <w:rFonts w:ascii="Times New Roman" w:hAnsi="Times New Roman" w:cs="Times New Roman"/>
                  <w:color w:val="079ED9"/>
                  <w:sz w:val="24"/>
                  <w:szCs w:val="24"/>
                </w:rPr>
                <w:t>«Б</w:t>
              </w:r>
            </w:hyperlink>
            <w:r w:rsidRPr="00B71672">
              <w:rPr>
                <w:rFonts w:ascii="Times New Roman" w:hAnsi="Times New Roman" w:cs="Times New Roman"/>
                <w:color w:val="1A1A22"/>
                <w:sz w:val="24"/>
                <w:szCs w:val="24"/>
              </w:rPr>
              <w:t>»;</w:t>
            </w:r>
          </w:p>
          <w:p w:rsidR="0038215B" w:rsidRPr="00B71672" w:rsidRDefault="0038215B" w:rsidP="00B71672">
            <w:pPr>
              <w:pStyle w:val="a3"/>
              <w:ind w:firstLine="426"/>
              <w:jc w:val="both"/>
              <w:rPr>
                <w:rFonts w:ascii="Times New Roman" w:hAnsi="Times New Roman" w:cs="Times New Roman"/>
                <w:color w:val="1A1A22"/>
                <w:sz w:val="24"/>
                <w:szCs w:val="24"/>
              </w:rPr>
            </w:pPr>
            <w:r w:rsidRPr="00B71672">
              <w:rPr>
                <w:rFonts w:ascii="Times New Roman" w:hAnsi="Times New Roman" w:cs="Times New Roman"/>
                <w:color w:val="1A1A22"/>
                <w:sz w:val="24"/>
                <w:szCs w:val="24"/>
                <w:u w:val="single"/>
              </w:rPr>
              <w:t>посадових осіб місцевого самоврядування, посади яких віднесені до четвертої – сьомої категорій.</w:t>
            </w:r>
          </w:p>
          <w:p w:rsidR="0038215B" w:rsidRPr="00B71672" w:rsidRDefault="0038215B" w:rsidP="00B71672">
            <w:pPr>
              <w:pStyle w:val="a3"/>
              <w:ind w:firstLine="426"/>
              <w:jc w:val="both"/>
              <w:rPr>
                <w:rFonts w:ascii="Times New Roman" w:hAnsi="Times New Roman" w:cs="Times New Roman"/>
                <w:color w:val="1A1A22"/>
                <w:sz w:val="24"/>
                <w:szCs w:val="24"/>
              </w:rPr>
            </w:pPr>
            <w:r w:rsidRPr="00B71672">
              <w:rPr>
                <w:rFonts w:ascii="Times New Roman" w:hAnsi="Times New Roman" w:cs="Times New Roman"/>
                <w:color w:val="1A1A22"/>
                <w:sz w:val="24"/>
                <w:szCs w:val="24"/>
              </w:rPr>
              <w:t>Категорії посад в органах місцевого самоврядування визначено у ст. 14 Закону України «Про службу в органах місцевого самоврядування».</w:t>
            </w:r>
          </w:p>
          <w:p w:rsidR="0038215B" w:rsidRPr="00B71672" w:rsidRDefault="0038215B" w:rsidP="00B71672">
            <w:pPr>
              <w:pStyle w:val="a3"/>
              <w:ind w:firstLine="426"/>
              <w:jc w:val="both"/>
              <w:rPr>
                <w:rFonts w:ascii="Times New Roman" w:hAnsi="Times New Roman" w:cs="Times New Roman"/>
                <w:color w:val="1A1A22"/>
                <w:sz w:val="24"/>
                <w:szCs w:val="24"/>
              </w:rPr>
            </w:pPr>
            <w:r w:rsidRPr="00B71672">
              <w:rPr>
                <w:rFonts w:ascii="Times New Roman" w:hAnsi="Times New Roman" w:cs="Times New Roman"/>
                <w:color w:val="1A1A22"/>
                <w:sz w:val="24"/>
                <w:szCs w:val="24"/>
              </w:rPr>
              <w:t>Відповідно до вимог зазначеної статті Закону до четвертої – сьомої категорій посад віднесені:</w:t>
            </w:r>
          </w:p>
          <w:p w:rsidR="0038215B" w:rsidRPr="00B71672" w:rsidRDefault="0038215B" w:rsidP="00B71672">
            <w:pPr>
              <w:pStyle w:val="a3"/>
              <w:ind w:firstLine="426"/>
              <w:jc w:val="both"/>
              <w:rPr>
                <w:rFonts w:ascii="Times New Roman" w:hAnsi="Times New Roman" w:cs="Times New Roman"/>
                <w:color w:val="1A1A22"/>
                <w:sz w:val="24"/>
                <w:szCs w:val="24"/>
              </w:rPr>
            </w:pPr>
            <w:r w:rsidRPr="00B71672">
              <w:rPr>
                <w:rFonts w:ascii="Times New Roman" w:hAnsi="Times New Roman" w:cs="Times New Roman"/>
                <w:color w:val="1A1A22"/>
                <w:sz w:val="24"/>
                <w:szCs w:val="24"/>
              </w:rPr>
              <w:t xml:space="preserve">четверта категорія – посади голів постійних комісій з питань бюджету обласних, Київської та Севастопольської міських рад (у разі коли вони працюють у раді на постійній основі), керівників управлінь і відділів виконавчого апарату обласних, Севастопольської міської та секретаріату Київської міської рад, секретарів міських (міст обласного і республіканського в Автономній Республіці Крим значення) рад, заступників міських (міст обласного і республіканського в Автономній Республіці Крим значення) голів з питань діяльності виконавчих органів ради, керуючих справами (секретарів) виконавчих комітетів, директорів, перших заступників, заступників директорів департаментів міських (міст обласного і республіканського в Автономній Республіці Крим значення) рад, міських (міст районного </w:t>
            </w:r>
            <w:r w:rsidRPr="00B71672">
              <w:rPr>
                <w:rFonts w:ascii="Times New Roman" w:hAnsi="Times New Roman" w:cs="Times New Roman"/>
                <w:color w:val="1A1A22"/>
                <w:sz w:val="24"/>
                <w:szCs w:val="24"/>
              </w:rPr>
              <w:lastRenderedPageBreak/>
              <w:t>значення) голів, селищних і сільських голів, посади заступників голів районних рад;</w:t>
            </w:r>
          </w:p>
          <w:p w:rsidR="0038215B" w:rsidRPr="00B71672" w:rsidRDefault="0038215B" w:rsidP="00B71672">
            <w:pPr>
              <w:pStyle w:val="a3"/>
              <w:ind w:firstLine="426"/>
              <w:jc w:val="both"/>
              <w:rPr>
                <w:rFonts w:ascii="Times New Roman" w:hAnsi="Times New Roman" w:cs="Times New Roman"/>
                <w:color w:val="1A1A22"/>
                <w:sz w:val="24"/>
                <w:szCs w:val="24"/>
              </w:rPr>
            </w:pPr>
            <w:r w:rsidRPr="00B71672">
              <w:rPr>
                <w:rFonts w:ascii="Times New Roman" w:hAnsi="Times New Roman" w:cs="Times New Roman"/>
                <w:color w:val="1A1A22"/>
                <w:sz w:val="24"/>
                <w:szCs w:val="24"/>
              </w:rPr>
              <w:t>п’ята категорія – посади керуючих справами виконавчих апаратів районних рад, керуючих справами (секретарів) виконавчих комітетів районних у містах рад, помічників голів, радників (консультантів), спеціалістів, головних бухгалтерів управлінь і відділів виконавчого апарату обласних, секретаріатів Київської та Севастопольської міських рад, керівників управлінь, відділів та інших виконавчих органів міських (міст обласного і республіканського в Автономній Республіці Крим значення) рад та їх заступників, керівників відділів (підвідділів) у складі самостійних управлінь, відділів виконавчих органів міських (міст обласного значення) рад, посади заступників міських (міст районного значення), сільських, селищних голів з питань діяльності виконавчих органів ради, секретарів міських (міст районного значення), сільських, селищних рад, старост;</w:t>
            </w:r>
          </w:p>
          <w:p w:rsidR="0038215B" w:rsidRPr="00B71672" w:rsidRDefault="0038215B" w:rsidP="00B71672">
            <w:pPr>
              <w:pStyle w:val="a3"/>
              <w:ind w:firstLine="426"/>
              <w:jc w:val="both"/>
              <w:rPr>
                <w:rFonts w:ascii="Times New Roman" w:hAnsi="Times New Roman" w:cs="Times New Roman"/>
                <w:color w:val="1A1A22"/>
                <w:sz w:val="24"/>
                <w:szCs w:val="24"/>
              </w:rPr>
            </w:pPr>
            <w:r w:rsidRPr="00B71672">
              <w:rPr>
                <w:rFonts w:ascii="Times New Roman" w:hAnsi="Times New Roman" w:cs="Times New Roman"/>
                <w:color w:val="1A1A22"/>
                <w:sz w:val="24"/>
                <w:szCs w:val="24"/>
              </w:rPr>
              <w:t>шоста категорія – посади керуючих справами (секретарів) виконавчих комітетів міських (міст районного значення), сільських, селищних рад, керівників структурних підрозділів виконавчого апарату районних та секретаріатів районних у містах Києві та Севастополі рад та їх заступників, керівників управлінь, відділів та інших структурних підрозділів виконавчих органів міських (міст районного значення), районних у містах рад та їх заступників, помічників голів, радників, консультантів, начальників секторів, головних бухгалтерів, спеціалістів управлінь, відділів, інших структурних підрозділів виконавчих органів міських (міст обласного значення та міста Сімферополя) рад;</w:t>
            </w:r>
          </w:p>
          <w:p w:rsidR="0038215B" w:rsidRPr="00B71672" w:rsidRDefault="0038215B" w:rsidP="00B71672">
            <w:pPr>
              <w:pStyle w:val="a3"/>
              <w:ind w:firstLine="426"/>
              <w:jc w:val="both"/>
              <w:rPr>
                <w:rFonts w:ascii="Times New Roman" w:hAnsi="Times New Roman" w:cs="Times New Roman"/>
                <w:color w:val="1A1A22"/>
                <w:sz w:val="24"/>
                <w:szCs w:val="24"/>
              </w:rPr>
            </w:pPr>
            <w:r w:rsidRPr="00B71672">
              <w:rPr>
                <w:rFonts w:ascii="Times New Roman" w:hAnsi="Times New Roman" w:cs="Times New Roman"/>
                <w:color w:val="1A1A22"/>
                <w:sz w:val="24"/>
                <w:szCs w:val="24"/>
              </w:rPr>
              <w:t>сьома категорія – посади радників, консультантів секретаріатів районних у містах рад, спеціалістів виконавчих органів районних у містах, міських (міст районного значення) рад, спеціалістів виконавчих органів сільських, селищних рад.</w:t>
            </w:r>
          </w:p>
          <w:p w:rsidR="0038215B" w:rsidRPr="00B71672" w:rsidRDefault="0038215B" w:rsidP="00B71672">
            <w:pPr>
              <w:pStyle w:val="a3"/>
              <w:ind w:firstLine="426"/>
              <w:jc w:val="both"/>
              <w:rPr>
                <w:rFonts w:ascii="Times New Roman" w:hAnsi="Times New Roman" w:cs="Times New Roman"/>
                <w:color w:val="1A1A22"/>
                <w:sz w:val="24"/>
                <w:szCs w:val="24"/>
              </w:rPr>
            </w:pPr>
            <w:r w:rsidRPr="00B71672">
              <w:rPr>
                <w:rStyle w:val="ab"/>
                <w:rFonts w:ascii="Times New Roman" w:hAnsi="Times New Roman" w:cs="Times New Roman"/>
                <w:color w:val="1A1A22"/>
                <w:sz w:val="24"/>
                <w:szCs w:val="24"/>
              </w:rPr>
              <w:t>2. Умови, за яких обмеження щодо зайняття іншою оплачуваною діяльністю не застосовуються у період дії воєнного стану</w:t>
            </w:r>
          </w:p>
          <w:p w:rsidR="0038215B" w:rsidRPr="00B71672" w:rsidRDefault="0038215B" w:rsidP="00B71672">
            <w:pPr>
              <w:pStyle w:val="a3"/>
              <w:ind w:firstLine="426"/>
              <w:jc w:val="both"/>
              <w:rPr>
                <w:rFonts w:ascii="Times New Roman" w:hAnsi="Times New Roman" w:cs="Times New Roman"/>
                <w:color w:val="1A1A22"/>
                <w:sz w:val="24"/>
                <w:szCs w:val="24"/>
              </w:rPr>
            </w:pPr>
            <w:r w:rsidRPr="00B71672">
              <w:rPr>
                <w:rFonts w:ascii="Times New Roman" w:hAnsi="Times New Roman" w:cs="Times New Roman"/>
                <w:color w:val="1A1A22"/>
                <w:sz w:val="24"/>
                <w:szCs w:val="24"/>
              </w:rPr>
              <w:t>Обмеження щодо сумісництва та суміщення з іншими видами діяльності, встановлене п. 1 ч. 1 ст. 25 Закону № 1700-VII, не поширюється на визначені у п.п. 4.1 п. 4 цих Роз’яснень категорії осіб виключно, якщо такі особи перебувають:</w:t>
            </w:r>
          </w:p>
          <w:p w:rsidR="0038215B" w:rsidRPr="00B71672" w:rsidRDefault="0038215B" w:rsidP="00B71672">
            <w:pPr>
              <w:pStyle w:val="a3"/>
              <w:ind w:firstLine="426"/>
              <w:jc w:val="both"/>
              <w:rPr>
                <w:rFonts w:ascii="Times New Roman" w:hAnsi="Times New Roman" w:cs="Times New Roman"/>
                <w:color w:val="1A1A22"/>
                <w:sz w:val="24"/>
                <w:szCs w:val="24"/>
              </w:rPr>
            </w:pPr>
            <w:r w:rsidRPr="00B71672">
              <w:rPr>
                <w:rFonts w:ascii="Times New Roman" w:hAnsi="Times New Roman" w:cs="Times New Roman"/>
                <w:color w:val="1A1A22"/>
                <w:sz w:val="24"/>
                <w:szCs w:val="24"/>
              </w:rPr>
              <w:t>у відпустці без збереження заробітної плати;</w:t>
            </w:r>
          </w:p>
          <w:p w:rsidR="0038215B" w:rsidRPr="00B71672" w:rsidRDefault="0038215B" w:rsidP="00B71672">
            <w:pPr>
              <w:pStyle w:val="a3"/>
              <w:ind w:firstLine="426"/>
              <w:jc w:val="both"/>
              <w:rPr>
                <w:rFonts w:ascii="Times New Roman" w:hAnsi="Times New Roman" w:cs="Times New Roman"/>
                <w:color w:val="1A1A22"/>
                <w:sz w:val="24"/>
                <w:szCs w:val="24"/>
              </w:rPr>
            </w:pPr>
            <w:r w:rsidRPr="00B71672">
              <w:rPr>
                <w:rFonts w:ascii="Times New Roman" w:hAnsi="Times New Roman" w:cs="Times New Roman"/>
                <w:color w:val="1A1A22"/>
                <w:sz w:val="24"/>
                <w:szCs w:val="24"/>
              </w:rPr>
              <w:t>у простої.</w:t>
            </w:r>
          </w:p>
          <w:p w:rsidR="0038215B" w:rsidRPr="00B71672" w:rsidRDefault="0038215B" w:rsidP="00B71672">
            <w:pPr>
              <w:pStyle w:val="a3"/>
              <w:ind w:firstLine="426"/>
              <w:jc w:val="both"/>
              <w:rPr>
                <w:rFonts w:ascii="Times New Roman" w:hAnsi="Times New Roman" w:cs="Times New Roman"/>
                <w:color w:val="1A1A22"/>
                <w:sz w:val="24"/>
                <w:szCs w:val="24"/>
              </w:rPr>
            </w:pPr>
            <w:r w:rsidRPr="00B71672">
              <w:rPr>
                <w:rFonts w:ascii="Times New Roman" w:hAnsi="Times New Roman" w:cs="Times New Roman"/>
                <w:color w:val="1A1A22"/>
                <w:sz w:val="24"/>
                <w:szCs w:val="24"/>
              </w:rPr>
              <w:t>Зайняття іншою оплачуваною діяльністю є дозволеним з першого дня відпустки без збереження заробітної плати/першого дня простою, зазначеного у наказі про надання відпустки без збереження заробітної плати/оголошення простою.</w:t>
            </w:r>
          </w:p>
          <w:p w:rsidR="0038215B" w:rsidRPr="00B71672" w:rsidRDefault="0038215B" w:rsidP="00B71672">
            <w:pPr>
              <w:pStyle w:val="a3"/>
              <w:ind w:firstLine="426"/>
              <w:jc w:val="both"/>
              <w:rPr>
                <w:rFonts w:ascii="Times New Roman" w:hAnsi="Times New Roman" w:cs="Times New Roman"/>
                <w:color w:val="1A1A22"/>
                <w:sz w:val="24"/>
                <w:szCs w:val="24"/>
              </w:rPr>
            </w:pPr>
            <w:r w:rsidRPr="00B71672">
              <w:rPr>
                <w:rFonts w:ascii="Times New Roman" w:hAnsi="Times New Roman" w:cs="Times New Roman"/>
                <w:color w:val="1A1A22"/>
                <w:sz w:val="24"/>
                <w:szCs w:val="24"/>
              </w:rPr>
              <w:t>У період дії воєнного стану роботодавець на прохання працівника може надавати йому відпустку без збереження заробітної плати без обмеження строку, встановленого ч. 1 ст. 26 Закону України «Про відпустки» (ч. 3 ст. 12 Закону України «Про організацію трудових відносин в умовах воєнного стану»).</w:t>
            </w:r>
          </w:p>
          <w:p w:rsidR="0038215B" w:rsidRPr="00B71672" w:rsidRDefault="0038215B" w:rsidP="00B71672">
            <w:pPr>
              <w:pStyle w:val="a3"/>
              <w:ind w:firstLine="426"/>
              <w:jc w:val="both"/>
              <w:rPr>
                <w:rFonts w:ascii="Times New Roman" w:hAnsi="Times New Roman" w:cs="Times New Roman"/>
                <w:color w:val="1A1A22"/>
                <w:sz w:val="24"/>
                <w:szCs w:val="24"/>
              </w:rPr>
            </w:pPr>
            <w:r w:rsidRPr="00B71672">
              <w:rPr>
                <w:rFonts w:ascii="Times New Roman" w:hAnsi="Times New Roman" w:cs="Times New Roman"/>
                <w:color w:val="1A1A22"/>
                <w:sz w:val="24"/>
                <w:szCs w:val="24"/>
              </w:rPr>
              <w:t>Водночас відповідно до ч. 4 ст. 12 Закону України «Про організацію трудових відносин в умовах воєнного стану» у період дії воєнного стану роботодавець за заявою працівника, який виїхав за межі території України або набув статусу внутрішньо переміщеної особи, в обов’язковому порядку надає йому відпустку без збереження заробітної плати тривалістю, визначеною у заяві, але не більше 90 календарних днів, без зарахування часу перебування у відпустці до стажу роботи, що дає право</w:t>
            </w:r>
            <w:r w:rsidRPr="00B71672">
              <w:rPr>
                <w:rFonts w:ascii="Times New Roman" w:hAnsi="Times New Roman" w:cs="Times New Roman"/>
                <w:color w:val="1A1A22"/>
                <w:sz w:val="24"/>
                <w:szCs w:val="24"/>
              </w:rPr>
              <w:br/>
              <w:t>на щорічну основну відпустку, передбаченого п. 4 ч. 1 ст. 9 Закону України «Про відпустки».</w:t>
            </w:r>
          </w:p>
          <w:p w:rsidR="0038215B" w:rsidRPr="00B71672" w:rsidRDefault="0038215B" w:rsidP="00B71672">
            <w:pPr>
              <w:pStyle w:val="a3"/>
              <w:ind w:firstLine="426"/>
              <w:jc w:val="both"/>
              <w:rPr>
                <w:rFonts w:ascii="Times New Roman" w:hAnsi="Times New Roman" w:cs="Times New Roman"/>
                <w:color w:val="1A1A22"/>
                <w:sz w:val="24"/>
                <w:szCs w:val="24"/>
              </w:rPr>
            </w:pPr>
            <w:r w:rsidRPr="00B71672">
              <w:rPr>
                <w:rFonts w:ascii="Times New Roman" w:hAnsi="Times New Roman" w:cs="Times New Roman"/>
                <w:color w:val="1A1A22"/>
                <w:sz w:val="24"/>
                <w:szCs w:val="24"/>
              </w:rPr>
              <w:t>Простій – це зупинення роботи, викликане відсутністю організаційних або технічних умов, необхідних для виконання роботи, невідворотною силою або іншими обставинами (ч. 1 ст. 34 Кодексу законів про працю України).</w:t>
            </w:r>
          </w:p>
          <w:p w:rsidR="0038215B" w:rsidRPr="00B71672" w:rsidRDefault="0038215B" w:rsidP="00B71672">
            <w:pPr>
              <w:pStyle w:val="a3"/>
              <w:ind w:firstLine="426"/>
              <w:jc w:val="both"/>
              <w:rPr>
                <w:rFonts w:ascii="Times New Roman" w:hAnsi="Times New Roman" w:cs="Times New Roman"/>
                <w:color w:val="1A1A22"/>
                <w:sz w:val="24"/>
                <w:szCs w:val="24"/>
              </w:rPr>
            </w:pPr>
            <w:r w:rsidRPr="00B71672">
              <w:rPr>
                <w:rFonts w:ascii="Times New Roman" w:hAnsi="Times New Roman" w:cs="Times New Roman"/>
                <w:color w:val="1A1A22"/>
                <w:sz w:val="24"/>
                <w:szCs w:val="24"/>
              </w:rPr>
              <w:t>У разі неможливості виконання органом, його структурним підрозділом або державним службовцем своїх завдань і функцій через відсутність організаційних або технічних умов, необхідних для виконання роботи, невідворотною силою або іншими обставинами, для відповідних державних службовців (структурного підрозділу або органу в цілому) варто оголошувати простій (така позиція висловлена у роз’ясненнях Національного агентства України з питань державної служби</w:t>
            </w:r>
            <w:bookmarkStart w:id="0" w:name="_ftnref1"/>
            <w:r w:rsidR="005E4516" w:rsidRPr="00B71672">
              <w:rPr>
                <w:rFonts w:ascii="Times New Roman" w:hAnsi="Times New Roman" w:cs="Times New Roman"/>
                <w:color w:val="1A1A22"/>
                <w:sz w:val="24"/>
                <w:szCs w:val="24"/>
              </w:rPr>
              <w:fldChar w:fldCharType="begin"/>
            </w:r>
            <w:r w:rsidRPr="00B71672">
              <w:rPr>
                <w:rFonts w:ascii="Times New Roman" w:hAnsi="Times New Roman" w:cs="Times New Roman"/>
                <w:color w:val="1A1A22"/>
                <w:sz w:val="24"/>
                <w:szCs w:val="24"/>
              </w:rPr>
              <w:instrText xml:space="preserve"> HYPERLINK "https://wiki.nazk.gov.ua/" \l "_ftn1" </w:instrText>
            </w:r>
            <w:r w:rsidR="005E4516" w:rsidRPr="00B71672">
              <w:rPr>
                <w:rFonts w:ascii="Times New Roman" w:hAnsi="Times New Roman" w:cs="Times New Roman"/>
                <w:color w:val="1A1A22"/>
                <w:sz w:val="24"/>
                <w:szCs w:val="24"/>
              </w:rPr>
              <w:fldChar w:fldCharType="separate"/>
            </w:r>
            <w:r w:rsidRPr="00B71672">
              <w:rPr>
                <w:rStyle w:val="a6"/>
                <w:rFonts w:ascii="Times New Roman" w:hAnsi="Times New Roman" w:cs="Times New Roman"/>
                <w:color w:val="079ED9"/>
                <w:sz w:val="24"/>
                <w:szCs w:val="24"/>
                <w:vertAlign w:val="superscript"/>
              </w:rPr>
              <w:t>[1]</w:t>
            </w:r>
            <w:r w:rsidR="005E4516" w:rsidRPr="00B71672">
              <w:rPr>
                <w:rFonts w:ascii="Times New Roman" w:hAnsi="Times New Roman" w:cs="Times New Roman"/>
                <w:color w:val="1A1A22"/>
                <w:sz w:val="24"/>
                <w:szCs w:val="24"/>
              </w:rPr>
              <w:fldChar w:fldCharType="end"/>
            </w:r>
            <w:bookmarkEnd w:id="0"/>
            <w:r w:rsidRPr="00B71672">
              <w:rPr>
                <w:rFonts w:ascii="Times New Roman" w:hAnsi="Times New Roman" w:cs="Times New Roman"/>
                <w:color w:val="1A1A22"/>
                <w:sz w:val="24"/>
                <w:szCs w:val="24"/>
              </w:rPr>
              <w:t>).</w:t>
            </w:r>
          </w:p>
          <w:p w:rsidR="0038215B" w:rsidRPr="00B71672" w:rsidRDefault="0038215B" w:rsidP="00B71672">
            <w:pPr>
              <w:pStyle w:val="a3"/>
              <w:ind w:firstLine="426"/>
              <w:jc w:val="both"/>
              <w:rPr>
                <w:rFonts w:ascii="Times New Roman" w:hAnsi="Times New Roman" w:cs="Times New Roman"/>
                <w:color w:val="1A1A22"/>
                <w:sz w:val="24"/>
                <w:szCs w:val="24"/>
              </w:rPr>
            </w:pPr>
            <w:r w:rsidRPr="00B71672">
              <w:rPr>
                <w:rFonts w:ascii="Times New Roman" w:hAnsi="Times New Roman" w:cs="Times New Roman"/>
                <w:color w:val="1A1A22"/>
                <w:sz w:val="24"/>
                <w:szCs w:val="24"/>
              </w:rPr>
              <w:t>Для з’ясування інших питань, які стосуються відпусток та простою, слід керуватися роз’ясненнями Національного агентства України з питань державної служби.</w:t>
            </w:r>
          </w:p>
          <w:p w:rsidR="007F3D68" w:rsidRPr="00B71672" w:rsidRDefault="007F3D68" w:rsidP="00B71672">
            <w:pPr>
              <w:pStyle w:val="a3"/>
              <w:ind w:firstLine="426"/>
              <w:jc w:val="both"/>
              <w:rPr>
                <w:rStyle w:val="ab"/>
                <w:rFonts w:ascii="Times New Roman" w:hAnsi="Times New Roman" w:cs="Times New Roman"/>
                <w:color w:val="1A1A22"/>
                <w:sz w:val="24"/>
                <w:szCs w:val="24"/>
              </w:rPr>
            </w:pPr>
          </w:p>
          <w:p w:rsidR="0038215B" w:rsidRPr="00B71672" w:rsidRDefault="0038215B" w:rsidP="00B71672">
            <w:pPr>
              <w:pStyle w:val="a3"/>
              <w:ind w:firstLine="426"/>
              <w:jc w:val="both"/>
              <w:rPr>
                <w:rFonts w:ascii="Times New Roman" w:hAnsi="Times New Roman" w:cs="Times New Roman"/>
                <w:color w:val="1A1A22"/>
                <w:sz w:val="24"/>
                <w:szCs w:val="24"/>
              </w:rPr>
            </w:pPr>
            <w:r w:rsidRPr="00B71672">
              <w:rPr>
                <w:rStyle w:val="ab"/>
                <w:rFonts w:ascii="Times New Roman" w:hAnsi="Times New Roman" w:cs="Times New Roman"/>
                <w:color w:val="1A1A22"/>
                <w:sz w:val="24"/>
                <w:szCs w:val="24"/>
              </w:rPr>
              <w:t>3. Категорії осіб, від яких дозволяється отримувати дохід</w:t>
            </w:r>
          </w:p>
          <w:p w:rsidR="0038215B" w:rsidRPr="00B71672" w:rsidRDefault="0038215B" w:rsidP="00B71672">
            <w:pPr>
              <w:pStyle w:val="a3"/>
              <w:ind w:firstLine="426"/>
              <w:jc w:val="both"/>
              <w:rPr>
                <w:rFonts w:ascii="Times New Roman" w:hAnsi="Times New Roman" w:cs="Times New Roman"/>
                <w:color w:val="1A1A22"/>
                <w:sz w:val="24"/>
                <w:szCs w:val="24"/>
              </w:rPr>
            </w:pPr>
            <w:r w:rsidRPr="00B71672">
              <w:rPr>
                <w:rFonts w:ascii="Times New Roman" w:hAnsi="Times New Roman" w:cs="Times New Roman"/>
                <w:color w:val="1A1A22"/>
                <w:sz w:val="24"/>
                <w:szCs w:val="24"/>
              </w:rPr>
              <w:t>Для застосування винятків з обмежень щодо суміщення, визначених Законом № 2381-ІХ, для державних службовців та посадових осіб місцевого самоврядування </w:t>
            </w:r>
            <w:r w:rsidRPr="00B71672">
              <w:rPr>
                <w:rFonts w:ascii="Times New Roman" w:hAnsi="Times New Roman" w:cs="Times New Roman"/>
                <w:color w:val="1A1A22"/>
                <w:sz w:val="24"/>
                <w:szCs w:val="24"/>
                <w:u w:val="single"/>
              </w:rPr>
              <w:t xml:space="preserve">ще однією умовою є </w:t>
            </w:r>
            <w:r w:rsidRPr="00B71672">
              <w:rPr>
                <w:rFonts w:ascii="Times New Roman" w:hAnsi="Times New Roman" w:cs="Times New Roman"/>
                <w:color w:val="1A1A22"/>
                <w:sz w:val="24"/>
                <w:szCs w:val="24"/>
                <w:u w:val="single"/>
              </w:rPr>
              <w:lastRenderedPageBreak/>
              <w:t>те, що трудові договори (контракти), цивільно-правові договори про надання послуг або правочини у сфері підприємницької діяльності можуть бути укладені з юридичними особами приватного права або фізичними особами – підприємцями</w:t>
            </w:r>
            <w:r w:rsidRPr="00B71672">
              <w:rPr>
                <w:rFonts w:ascii="Times New Roman" w:hAnsi="Times New Roman" w:cs="Times New Roman"/>
                <w:color w:val="1A1A22"/>
                <w:sz w:val="24"/>
                <w:szCs w:val="24"/>
              </w:rPr>
              <w:t>, стосовно яких такі державні службовці та посадові особи місцевого самоврядування протягом останнього року не здійснювали повноваження з контролю, нагляду або підготовки чи прийняття відповідних рішень щодо діяльності цих юридичних осіб або фізичних осіб – підприємців (п. 2</w:t>
            </w:r>
            <w:r w:rsidRPr="00B71672">
              <w:rPr>
                <w:rFonts w:ascii="Times New Roman" w:hAnsi="Times New Roman" w:cs="Times New Roman"/>
                <w:color w:val="1A1A22"/>
                <w:sz w:val="24"/>
                <w:szCs w:val="24"/>
                <w:vertAlign w:val="superscript"/>
              </w:rPr>
              <w:t>8</w:t>
            </w:r>
            <w:r w:rsidRPr="00B71672">
              <w:rPr>
                <w:rFonts w:ascii="Times New Roman" w:hAnsi="Times New Roman" w:cs="Times New Roman"/>
                <w:color w:val="1A1A22"/>
                <w:sz w:val="24"/>
                <w:szCs w:val="24"/>
              </w:rPr>
              <w:t> розділу ХІІІ «Прикінцеві положення» Закону № 1700-VII).</w:t>
            </w:r>
          </w:p>
          <w:p w:rsidR="0038215B" w:rsidRPr="00B71672" w:rsidRDefault="0038215B" w:rsidP="00B71672">
            <w:pPr>
              <w:pStyle w:val="a3"/>
              <w:ind w:firstLine="426"/>
              <w:jc w:val="both"/>
              <w:rPr>
                <w:rFonts w:ascii="Times New Roman" w:hAnsi="Times New Roman" w:cs="Times New Roman"/>
                <w:color w:val="1A1A22"/>
                <w:sz w:val="24"/>
                <w:szCs w:val="24"/>
              </w:rPr>
            </w:pPr>
            <w:r w:rsidRPr="00B71672">
              <w:rPr>
                <w:rFonts w:ascii="Times New Roman" w:hAnsi="Times New Roman" w:cs="Times New Roman"/>
                <w:color w:val="1A1A22"/>
                <w:sz w:val="24"/>
                <w:szCs w:val="24"/>
              </w:rPr>
              <w:t>Звертаємо увагу на те, що, оскільки державні органи, органи місцевого самоврядування, державні, комунальні підприємства не є юридичними особами приватного права, положення п. 2</w:t>
            </w:r>
            <w:r w:rsidRPr="00B71672">
              <w:rPr>
                <w:rFonts w:ascii="Times New Roman" w:hAnsi="Times New Roman" w:cs="Times New Roman"/>
                <w:color w:val="1A1A22"/>
                <w:sz w:val="24"/>
                <w:szCs w:val="24"/>
                <w:vertAlign w:val="superscript"/>
              </w:rPr>
              <w:t>8 </w:t>
            </w:r>
            <w:r w:rsidRPr="00B71672">
              <w:rPr>
                <w:rFonts w:ascii="Times New Roman" w:hAnsi="Times New Roman" w:cs="Times New Roman"/>
                <w:color w:val="1A1A22"/>
                <w:sz w:val="24"/>
                <w:szCs w:val="24"/>
              </w:rPr>
              <w:t>розділу ХІІІ «Прикінцеві положення» Закону № 1700-VII не дозволяють відповідним категоріям осіб (державним службовцям категорій «Б» та «В», посадовим особам місцевого самоврядування четвертої – сьомої категорій), які перебувають у відпустці без збереження заробітної плати або у простої, працевлаштуватися на державну службу або службу в органи місцевого самоврядування, у державні, комунальні підприємства.</w:t>
            </w:r>
          </w:p>
          <w:p w:rsidR="0038215B" w:rsidRPr="00B71672" w:rsidRDefault="0038215B" w:rsidP="00B71672">
            <w:pPr>
              <w:pStyle w:val="a3"/>
              <w:ind w:firstLine="426"/>
              <w:jc w:val="both"/>
              <w:rPr>
                <w:rFonts w:ascii="Times New Roman" w:hAnsi="Times New Roman" w:cs="Times New Roman"/>
                <w:color w:val="1A1A22"/>
                <w:sz w:val="24"/>
                <w:szCs w:val="24"/>
              </w:rPr>
            </w:pPr>
            <w:r w:rsidRPr="00B71672">
              <w:rPr>
                <w:rFonts w:ascii="Times New Roman" w:hAnsi="Times New Roman" w:cs="Times New Roman"/>
                <w:color w:val="1A1A22"/>
                <w:sz w:val="24"/>
                <w:szCs w:val="24"/>
              </w:rPr>
              <w:t>Для визначення здійснення або ж відсутності фактів здійснення державними службовцями та посадовими особами органів місцевого самоврядування повноважень з контролю, нагляду або підготовки чи прийняття відповідних рішень щодо діяльності юридичних осіб або фізичних осіб – підприємців, з якими планується укладення трудового договору (контракту), цивільно-правового договору про надання послуг або правочину у сфері підприємницької діяльності доцільно керуватись Методичними рекомендаціями щодо застосування окремих положень Закону України «Про запобігання корупції» стосовно запобігання та врегулювання конфлікту інтересів, дотримання обмежень щодо запобігання корупції від 21.10.2022 № 13 (доступ: </w:t>
            </w:r>
            <w:hyperlink r:id="rId14" w:history="1">
              <w:r w:rsidRPr="00B71672">
                <w:rPr>
                  <w:rStyle w:val="a6"/>
                  <w:rFonts w:ascii="Times New Roman" w:hAnsi="Times New Roman" w:cs="Times New Roman"/>
                  <w:color w:val="079ED9"/>
                  <w:sz w:val="24"/>
                  <w:szCs w:val="24"/>
                </w:rPr>
                <w:t>https://cutt.ly/z1e9rQD</w:t>
              </w:r>
            </w:hyperlink>
            <w:r w:rsidRPr="00B71672">
              <w:rPr>
                <w:rFonts w:ascii="Times New Roman" w:hAnsi="Times New Roman" w:cs="Times New Roman"/>
                <w:color w:val="1A1A22"/>
                <w:sz w:val="24"/>
                <w:szCs w:val="24"/>
              </w:rPr>
              <w:t>), де у п. 14.6 розділу 14 наведено приклади практичного застосування вимог Закону та здійснення повноважень з контролю, нагляду або підготовки чи прийняття відповідних рішень щодо діяльності юридичних осіб або фізичних осіб – підприємців.</w:t>
            </w:r>
          </w:p>
          <w:p w:rsidR="0038215B" w:rsidRPr="00B71672" w:rsidRDefault="0038215B" w:rsidP="00B71672">
            <w:pPr>
              <w:pStyle w:val="a3"/>
              <w:ind w:firstLine="426"/>
              <w:jc w:val="both"/>
              <w:rPr>
                <w:rFonts w:ascii="Times New Roman" w:hAnsi="Times New Roman" w:cs="Times New Roman"/>
                <w:color w:val="1A1A22"/>
                <w:sz w:val="24"/>
                <w:szCs w:val="24"/>
              </w:rPr>
            </w:pPr>
            <w:r w:rsidRPr="00B71672">
              <w:rPr>
                <w:rFonts w:ascii="Times New Roman" w:hAnsi="Times New Roman" w:cs="Times New Roman"/>
                <w:color w:val="1A1A22"/>
                <w:sz w:val="24"/>
                <w:szCs w:val="24"/>
              </w:rPr>
              <w:t> </w:t>
            </w:r>
          </w:p>
          <w:p w:rsidR="0038215B" w:rsidRPr="00B71672" w:rsidRDefault="0038215B" w:rsidP="00B71672">
            <w:pPr>
              <w:pStyle w:val="a3"/>
              <w:ind w:firstLine="426"/>
              <w:jc w:val="both"/>
              <w:rPr>
                <w:rFonts w:ascii="Times New Roman" w:hAnsi="Times New Roman" w:cs="Times New Roman"/>
                <w:color w:val="1A1A22"/>
                <w:sz w:val="24"/>
                <w:szCs w:val="24"/>
              </w:rPr>
            </w:pPr>
            <w:r w:rsidRPr="00B71672">
              <w:rPr>
                <w:rStyle w:val="ab"/>
                <w:rFonts w:ascii="Times New Roman" w:hAnsi="Times New Roman" w:cs="Times New Roman"/>
                <w:color w:val="1A1A22"/>
                <w:sz w:val="24"/>
                <w:szCs w:val="24"/>
              </w:rPr>
              <w:t>4. Коли сумісництво, суміщення з іншими видами діяльності повинно бути припинено</w:t>
            </w:r>
          </w:p>
          <w:p w:rsidR="0038215B" w:rsidRPr="00B71672" w:rsidRDefault="0038215B" w:rsidP="00B71672">
            <w:pPr>
              <w:pStyle w:val="a3"/>
              <w:ind w:firstLine="426"/>
              <w:jc w:val="both"/>
              <w:rPr>
                <w:rFonts w:ascii="Times New Roman" w:hAnsi="Times New Roman" w:cs="Times New Roman"/>
                <w:color w:val="1A1A22"/>
                <w:sz w:val="24"/>
                <w:szCs w:val="24"/>
              </w:rPr>
            </w:pPr>
            <w:r w:rsidRPr="00B71672">
              <w:rPr>
                <w:rFonts w:ascii="Times New Roman" w:hAnsi="Times New Roman" w:cs="Times New Roman"/>
                <w:color w:val="1A1A22"/>
                <w:sz w:val="24"/>
                <w:szCs w:val="24"/>
              </w:rPr>
              <w:t>Якщо відповідні категорії осіб (державні службовці категорій «Б» та «В», посадові особи місцевого самоврядування четвертої – сьомої категорій, склад категорій наведено у відповіді на питання у п.п. 4.1 п. 4 цього Роз’яснення) скористаються правом суміщати свою посаду з іншою діяльністю під час дії воєнного стану, то вони зобов’язані припинити зайняття іншою оплачуваною (крім викладацької, наукової і творчої діяльності, медичної практики, інструкторської та суддівської практики із спорту) чи підприємницькою діяльністю відповідно до ч. 2 ст. 25 Закону № 1700-VII протягом 15 робочих днів з дня припинення простою або закінчення відпустки (п. 2</w:t>
            </w:r>
            <w:r w:rsidRPr="00B71672">
              <w:rPr>
                <w:rFonts w:ascii="Times New Roman" w:hAnsi="Times New Roman" w:cs="Times New Roman"/>
                <w:color w:val="1A1A22"/>
                <w:sz w:val="24"/>
                <w:szCs w:val="24"/>
                <w:vertAlign w:val="superscript"/>
              </w:rPr>
              <w:t>8</w:t>
            </w:r>
            <w:r w:rsidRPr="00B71672">
              <w:rPr>
                <w:rFonts w:ascii="Times New Roman" w:hAnsi="Times New Roman" w:cs="Times New Roman"/>
                <w:color w:val="1A1A22"/>
                <w:sz w:val="24"/>
                <w:szCs w:val="24"/>
              </w:rPr>
              <w:t> розділу ХІІІ «Прикінцеві положення» Закону № 1700-VII).</w:t>
            </w:r>
          </w:p>
          <w:p w:rsidR="0038215B" w:rsidRPr="00B71672" w:rsidRDefault="0038215B" w:rsidP="00B71672">
            <w:pPr>
              <w:pStyle w:val="a3"/>
              <w:ind w:firstLine="426"/>
              <w:jc w:val="both"/>
              <w:rPr>
                <w:rFonts w:ascii="Times New Roman" w:hAnsi="Times New Roman" w:cs="Times New Roman"/>
                <w:color w:val="1A1A22"/>
                <w:sz w:val="24"/>
                <w:szCs w:val="24"/>
              </w:rPr>
            </w:pPr>
            <w:r w:rsidRPr="00B71672">
              <w:rPr>
                <w:rFonts w:ascii="Times New Roman" w:hAnsi="Times New Roman" w:cs="Times New Roman"/>
                <w:color w:val="1A1A22"/>
                <w:sz w:val="24"/>
                <w:szCs w:val="24"/>
              </w:rPr>
              <w:t>За порушення обмежень щодо сумісництва та суміщення з іншими видами діяльності чинним законодавством передбачена адміністративна відповідальність за ст. 172</w:t>
            </w:r>
            <w:r w:rsidRPr="00B71672">
              <w:rPr>
                <w:rFonts w:ascii="Times New Roman" w:hAnsi="Times New Roman" w:cs="Times New Roman"/>
                <w:color w:val="1A1A22"/>
                <w:sz w:val="24"/>
                <w:szCs w:val="24"/>
                <w:vertAlign w:val="superscript"/>
              </w:rPr>
              <w:t>4</w:t>
            </w:r>
            <w:r w:rsidRPr="00B71672">
              <w:rPr>
                <w:rFonts w:ascii="Times New Roman" w:hAnsi="Times New Roman" w:cs="Times New Roman"/>
                <w:color w:val="1A1A22"/>
                <w:sz w:val="24"/>
                <w:szCs w:val="24"/>
              </w:rPr>
              <w:t> Кодексу України про адміністративні правопорушення.</w:t>
            </w:r>
          </w:p>
          <w:p w:rsidR="0038215B" w:rsidRPr="00B71672" w:rsidRDefault="0038215B" w:rsidP="00B71672">
            <w:pPr>
              <w:pStyle w:val="a3"/>
              <w:ind w:firstLine="426"/>
              <w:jc w:val="both"/>
              <w:rPr>
                <w:rFonts w:ascii="Times New Roman" w:hAnsi="Times New Roman" w:cs="Times New Roman"/>
                <w:color w:val="1A1A22"/>
                <w:sz w:val="24"/>
                <w:szCs w:val="24"/>
              </w:rPr>
            </w:pPr>
          </w:p>
          <w:p w:rsidR="005F7CDB" w:rsidRPr="00B71672" w:rsidRDefault="00427A81" w:rsidP="00B71672">
            <w:pPr>
              <w:pStyle w:val="a3"/>
              <w:ind w:firstLine="426"/>
              <w:jc w:val="both"/>
              <w:rPr>
                <w:rFonts w:ascii="Times New Roman" w:hAnsi="Times New Roman" w:cs="Times New Roman"/>
                <w:b/>
                <w:sz w:val="24"/>
                <w:szCs w:val="24"/>
              </w:rPr>
            </w:pPr>
            <w:r w:rsidRPr="00B71672">
              <w:rPr>
                <w:rFonts w:ascii="Times New Roman" w:hAnsi="Times New Roman" w:cs="Times New Roman"/>
                <w:b/>
                <w:sz w:val="24"/>
                <w:szCs w:val="24"/>
              </w:rPr>
              <w:t>2.3 Обмеження для інших публічних службовців</w:t>
            </w:r>
          </w:p>
          <w:p w:rsidR="00427A81" w:rsidRPr="00B71672" w:rsidRDefault="00427A81" w:rsidP="00B71672">
            <w:pPr>
              <w:pStyle w:val="a3"/>
              <w:ind w:firstLine="426"/>
              <w:jc w:val="both"/>
              <w:rPr>
                <w:rFonts w:ascii="Times New Roman" w:hAnsi="Times New Roman" w:cs="Times New Roman"/>
                <w:color w:val="000000"/>
                <w:sz w:val="24"/>
                <w:szCs w:val="24"/>
              </w:rPr>
            </w:pPr>
            <w:r w:rsidRPr="00B71672">
              <w:rPr>
                <w:rFonts w:ascii="Times New Roman" w:hAnsi="Times New Roman" w:cs="Times New Roman"/>
                <w:color w:val="000000"/>
                <w:sz w:val="24"/>
                <w:szCs w:val="24"/>
              </w:rPr>
              <w:t>Публічна служба передбачає низку обмежень, зокрема щодо можливості займатися іншими видами оплачуваної діяльності. Вони спрямовані на запобігання конфлікту інтересів та забезпечення прозорості у діяльності осіб, уповноважених на виконання функцій держави або місцевого самоврядування.  </w:t>
            </w:r>
          </w:p>
          <w:p w:rsidR="00427A81" w:rsidRPr="00B71672" w:rsidRDefault="00427A81" w:rsidP="00B71672">
            <w:pPr>
              <w:pStyle w:val="a3"/>
              <w:ind w:firstLine="426"/>
              <w:jc w:val="both"/>
              <w:rPr>
                <w:rFonts w:ascii="Times New Roman" w:hAnsi="Times New Roman" w:cs="Times New Roman"/>
                <w:color w:val="000000"/>
                <w:sz w:val="24"/>
                <w:szCs w:val="24"/>
              </w:rPr>
            </w:pPr>
            <w:r w:rsidRPr="00B71672">
              <w:rPr>
                <w:rFonts w:ascii="Times New Roman" w:hAnsi="Times New Roman" w:cs="Times New Roman"/>
                <w:color w:val="000000"/>
                <w:sz w:val="24"/>
                <w:szCs w:val="24"/>
              </w:rPr>
              <w:t>Згідно з ч. 1 ст 25 Закону України “Про запобігання корупції" (далі - Закон) </w:t>
            </w:r>
            <w:hyperlink r:id="rId15" w:history="1">
              <w:r w:rsidRPr="00B71672">
                <w:rPr>
                  <w:rStyle w:val="a6"/>
                  <w:rFonts w:ascii="Times New Roman" w:hAnsi="Times New Roman" w:cs="Times New Roman"/>
                  <w:sz w:val="24"/>
                  <w:szCs w:val="24"/>
                </w:rPr>
                <w:t>публічним службовцям</w:t>
              </w:r>
            </w:hyperlink>
            <w:r w:rsidRPr="00B71672">
              <w:rPr>
                <w:rFonts w:ascii="Times New Roman" w:hAnsi="Times New Roman" w:cs="Times New Roman"/>
                <w:color w:val="000000"/>
                <w:sz w:val="24"/>
                <w:szCs w:val="24"/>
              </w:rPr>
              <w:t> заборонено:</w:t>
            </w:r>
          </w:p>
          <w:p w:rsidR="00427A81" w:rsidRPr="00B71672" w:rsidRDefault="00427A81" w:rsidP="00B71672">
            <w:pPr>
              <w:pStyle w:val="a3"/>
              <w:ind w:firstLine="426"/>
              <w:jc w:val="both"/>
              <w:rPr>
                <w:rFonts w:ascii="Times New Roman" w:hAnsi="Times New Roman" w:cs="Times New Roman"/>
                <w:color w:val="000000"/>
                <w:sz w:val="24"/>
                <w:szCs w:val="24"/>
              </w:rPr>
            </w:pPr>
            <w:r w:rsidRPr="00B71672">
              <w:rPr>
                <w:rFonts w:ascii="Times New Roman" w:hAnsi="Times New Roman" w:cs="Times New Roman"/>
                <w:color w:val="000000"/>
                <w:sz w:val="24"/>
                <w:szCs w:val="24"/>
              </w:rPr>
              <w:t>1) займатися підприємницькою діяльністю;</w:t>
            </w:r>
          </w:p>
          <w:p w:rsidR="00427A81" w:rsidRPr="00B71672" w:rsidRDefault="00427A81" w:rsidP="00B71672">
            <w:pPr>
              <w:pStyle w:val="a3"/>
              <w:ind w:firstLine="426"/>
              <w:jc w:val="both"/>
              <w:rPr>
                <w:rFonts w:ascii="Times New Roman" w:hAnsi="Times New Roman" w:cs="Times New Roman"/>
                <w:color w:val="000000"/>
                <w:sz w:val="24"/>
                <w:szCs w:val="24"/>
              </w:rPr>
            </w:pPr>
            <w:r w:rsidRPr="00B71672">
              <w:rPr>
                <w:rFonts w:ascii="Times New Roman" w:hAnsi="Times New Roman" w:cs="Times New Roman"/>
                <w:color w:val="000000"/>
                <w:sz w:val="24"/>
                <w:szCs w:val="24"/>
              </w:rPr>
              <w:t>2) займатися іншою оплачуваною діяльністю;</w:t>
            </w:r>
          </w:p>
          <w:p w:rsidR="00427A81" w:rsidRPr="00B71672" w:rsidRDefault="00427A81" w:rsidP="00B71672">
            <w:pPr>
              <w:pStyle w:val="a3"/>
              <w:ind w:firstLine="426"/>
              <w:jc w:val="both"/>
              <w:rPr>
                <w:rFonts w:ascii="Times New Roman" w:hAnsi="Times New Roman" w:cs="Times New Roman"/>
                <w:color w:val="000000"/>
                <w:sz w:val="24"/>
                <w:szCs w:val="24"/>
              </w:rPr>
            </w:pPr>
            <w:r w:rsidRPr="00B71672">
              <w:rPr>
                <w:rFonts w:ascii="Times New Roman" w:hAnsi="Times New Roman" w:cs="Times New Roman"/>
                <w:color w:val="000000"/>
                <w:sz w:val="24"/>
                <w:szCs w:val="24"/>
              </w:rPr>
              <w:t>3) входити до складу правління, інших виконавчих чи контрольних органів, наглядової ради підприємства або організації, що має на меті одержання прибутку.</w:t>
            </w:r>
          </w:p>
          <w:p w:rsidR="00427A81" w:rsidRPr="00B71672" w:rsidRDefault="00427A81" w:rsidP="00B71672">
            <w:pPr>
              <w:pStyle w:val="a3"/>
              <w:ind w:firstLine="426"/>
              <w:jc w:val="both"/>
              <w:rPr>
                <w:rFonts w:ascii="Times New Roman" w:hAnsi="Times New Roman" w:cs="Times New Roman"/>
                <w:color w:val="000000"/>
                <w:sz w:val="24"/>
                <w:szCs w:val="24"/>
              </w:rPr>
            </w:pPr>
            <w:r w:rsidRPr="00B71672">
              <w:rPr>
                <w:rFonts w:ascii="Times New Roman" w:hAnsi="Times New Roman" w:cs="Times New Roman"/>
                <w:color w:val="000000"/>
                <w:sz w:val="24"/>
                <w:szCs w:val="24"/>
              </w:rPr>
              <w:t>Пам’ятати про вказані обмеження особливо важливо особам, які вперше чи після перерви обираються/ призначаються на посади, пов’язані з виконанням функцій держави або місцевого самоврядування. </w:t>
            </w:r>
          </w:p>
          <w:p w:rsidR="00427A81" w:rsidRPr="00B71672" w:rsidRDefault="00427A81" w:rsidP="00B71672">
            <w:pPr>
              <w:pStyle w:val="a3"/>
              <w:ind w:firstLine="426"/>
              <w:jc w:val="both"/>
              <w:rPr>
                <w:rFonts w:ascii="Times New Roman" w:hAnsi="Times New Roman" w:cs="Times New Roman"/>
                <w:color w:val="000000"/>
                <w:sz w:val="24"/>
                <w:szCs w:val="24"/>
              </w:rPr>
            </w:pPr>
            <w:r w:rsidRPr="00B71672">
              <w:rPr>
                <w:rFonts w:ascii="Times New Roman" w:hAnsi="Times New Roman" w:cs="Times New Roman"/>
                <w:color w:val="000000"/>
                <w:sz w:val="24"/>
                <w:szCs w:val="24"/>
              </w:rPr>
              <w:t xml:space="preserve">Такі особи зобов’язані: не пізніше 15 робочих днів з дня призначення (обрання) на посаду здійснити дії, спрямовані на припинення підприємницької діяльності та припинення їх повноважень у складі правління, інших виконавчих чи контрольних органів, наглядової ради </w:t>
            </w:r>
            <w:r w:rsidRPr="00B71672">
              <w:rPr>
                <w:rFonts w:ascii="Times New Roman" w:hAnsi="Times New Roman" w:cs="Times New Roman"/>
                <w:color w:val="000000"/>
                <w:sz w:val="24"/>
                <w:szCs w:val="24"/>
              </w:rPr>
              <w:lastRenderedPageBreak/>
              <w:t>підприємства або організації, що має на меті одержання прибутку.</w:t>
            </w:r>
          </w:p>
          <w:p w:rsidR="00427A81" w:rsidRPr="00B71672" w:rsidRDefault="00427A81" w:rsidP="00B71672">
            <w:pPr>
              <w:pStyle w:val="a3"/>
              <w:ind w:firstLine="426"/>
              <w:jc w:val="both"/>
              <w:rPr>
                <w:rFonts w:ascii="Times New Roman" w:hAnsi="Times New Roman" w:cs="Times New Roman"/>
                <w:color w:val="000000"/>
                <w:sz w:val="24"/>
                <w:szCs w:val="24"/>
              </w:rPr>
            </w:pPr>
            <w:r w:rsidRPr="00B71672">
              <w:rPr>
                <w:rFonts w:ascii="Times New Roman" w:hAnsi="Times New Roman" w:cs="Times New Roman"/>
                <w:color w:val="000000"/>
                <w:sz w:val="24"/>
                <w:szCs w:val="24"/>
              </w:rPr>
              <w:t>Недотримання цих вимог є правопорушенням, пов’язаним з корупцією і може призвести до: </w:t>
            </w:r>
          </w:p>
          <w:p w:rsidR="00427A81" w:rsidRPr="00B71672" w:rsidRDefault="00427A81" w:rsidP="00B71672">
            <w:pPr>
              <w:pStyle w:val="a3"/>
              <w:ind w:firstLine="426"/>
              <w:jc w:val="both"/>
              <w:rPr>
                <w:rFonts w:ascii="Times New Roman" w:hAnsi="Times New Roman" w:cs="Times New Roman"/>
                <w:color w:val="000000"/>
                <w:sz w:val="24"/>
                <w:szCs w:val="24"/>
              </w:rPr>
            </w:pPr>
            <w:r w:rsidRPr="00B71672">
              <w:rPr>
                <w:rFonts w:ascii="Times New Roman" w:hAnsi="Times New Roman" w:cs="Times New Roman"/>
                <w:color w:val="000000"/>
                <w:sz w:val="24"/>
                <w:szCs w:val="24"/>
              </w:rPr>
              <w:t>дисциплінарної відповідальності - у випадку неприпинення підприємницької діяльності із внесенням відповідних відомостей до Єдиного державного реєстру юридичних осіб, фізичних осіб – підприємців та громадських формувань; </w:t>
            </w:r>
          </w:p>
          <w:p w:rsidR="00427A81" w:rsidRPr="00B71672" w:rsidRDefault="00427A81" w:rsidP="00B71672">
            <w:pPr>
              <w:pStyle w:val="a3"/>
              <w:ind w:firstLine="426"/>
              <w:jc w:val="both"/>
              <w:rPr>
                <w:rFonts w:ascii="Times New Roman" w:hAnsi="Times New Roman" w:cs="Times New Roman"/>
                <w:color w:val="000000"/>
                <w:sz w:val="24"/>
                <w:szCs w:val="24"/>
              </w:rPr>
            </w:pPr>
            <w:r w:rsidRPr="00B71672">
              <w:rPr>
                <w:rFonts w:ascii="Times New Roman" w:hAnsi="Times New Roman" w:cs="Times New Roman"/>
                <w:color w:val="000000"/>
                <w:sz w:val="24"/>
                <w:szCs w:val="24"/>
              </w:rPr>
              <w:t>адміністративної відповідальності, передбаченої ст. 172-4 КУпАП “Порушення обмежень щодо сумісництва та суміщення з іншими видами діяльності” - у випадку здійснення підприємницької чи іншої оплачуваної діяльності, входження до складу правління, інших виконавчих чи контрольних органів, наглядової ради підприємства або організації, що має на меті одержання прибутку.</w:t>
            </w:r>
          </w:p>
          <w:p w:rsidR="00427A81" w:rsidRPr="00B71672" w:rsidRDefault="00427A81" w:rsidP="00B71672">
            <w:pPr>
              <w:pStyle w:val="a3"/>
              <w:ind w:firstLine="426"/>
              <w:jc w:val="both"/>
              <w:rPr>
                <w:rFonts w:ascii="Times New Roman" w:hAnsi="Times New Roman" w:cs="Times New Roman"/>
                <w:color w:val="000000"/>
                <w:sz w:val="24"/>
                <w:szCs w:val="24"/>
              </w:rPr>
            </w:pPr>
            <w:r w:rsidRPr="00B71672">
              <w:rPr>
                <w:rStyle w:val="ab"/>
                <w:rFonts w:ascii="Times New Roman" w:hAnsi="Times New Roman" w:cs="Times New Roman"/>
                <w:color w:val="000000"/>
                <w:sz w:val="24"/>
                <w:szCs w:val="24"/>
              </w:rPr>
              <w:t>Важливо! </w:t>
            </w:r>
          </w:p>
          <w:p w:rsidR="00427A81" w:rsidRPr="00B71672" w:rsidRDefault="00427A81" w:rsidP="00B71672">
            <w:pPr>
              <w:pStyle w:val="a3"/>
              <w:ind w:firstLine="426"/>
              <w:jc w:val="both"/>
              <w:rPr>
                <w:rFonts w:ascii="Times New Roman" w:hAnsi="Times New Roman" w:cs="Times New Roman"/>
                <w:color w:val="000000"/>
                <w:sz w:val="24"/>
                <w:szCs w:val="24"/>
              </w:rPr>
            </w:pPr>
            <w:r w:rsidRPr="00B71672">
              <w:rPr>
                <w:rFonts w:ascii="Times New Roman" w:hAnsi="Times New Roman" w:cs="Times New Roman"/>
                <w:color w:val="000000"/>
                <w:sz w:val="24"/>
                <w:szCs w:val="24"/>
              </w:rPr>
              <w:t>Входження до складу правління, інших виконавчих чи контрольних органів, наглядової ради підприємства або організації, що має на меті одержання прибутку, є правопорушенням незалежно від отримання/неотримання посадовцем оплати за перебування у складі такого органу;</w:t>
            </w:r>
          </w:p>
          <w:p w:rsidR="00427A81" w:rsidRPr="00B71672" w:rsidRDefault="00427A81" w:rsidP="00B71672">
            <w:pPr>
              <w:pStyle w:val="a3"/>
              <w:ind w:firstLine="426"/>
              <w:jc w:val="both"/>
              <w:rPr>
                <w:rFonts w:ascii="Times New Roman" w:hAnsi="Times New Roman" w:cs="Times New Roman"/>
                <w:color w:val="000000"/>
                <w:sz w:val="24"/>
                <w:szCs w:val="24"/>
              </w:rPr>
            </w:pPr>
            <w:r w:rsidRPr="00B71672">
              <w:rPr>
                <w:rFonts w:ascii="Times New Roman" w:hAnsi="Times New Roman" w:cs="Times New Roman"/>
                <w:color w:val="000000"/>
                <w:sz w:val="24"/>
                <w:szCs w:val="24"/>
              </w:rPr>
              <w:t>За умови дотримання вимог </w:t>
            </w:r>
            <w:hyperlink r:id="rId16" w:anchor="n405" w:history="1">
              <w:r w:rsidRPr="00B71672">
                <w:rPr>
                  <w:rStyle w:val="a6"/>
                  <w:rFonts w:ascii="Times New Roman" w:hAnsi="Times New Roman" w:cs="Times New Roman"/>
                  <w:sz w:val="24"/>
                  <w:szCs w:val="24"/>
                </w:rPr>
                <w:t>ст. 36 Закону</w:t>
              </w:r>
            </w:hyperlink>
            <w:r w:rsidRPr="00B71672">
              <w:rPr>
                <w:rFonts w:ascii="Times New Roman" w:hAnsi="Times New Roman" w:cs="Times New Roman"/>
                <w:color w:val="000000"/>
                <w:sz w:val="24"/>
                <w:szCs w:val="24"/>
              </w:rPr>
              <w:t> України “Про запобігання корупції”, входження публічного службовця до складу засновників/учасників господарського товариства не підпадає під дію обмеження, передбаченого ч. 1 ст. 25 Закону, тобто є законним ();</w:t>
            </w:r>
          </w:p>
          <w:p w:rsidR="00427A81" w:rsidRPr="00B71672" w:rsidRDefault="00427A81" w:rsidP="00B71672">
            <w:pPr>
              <w:pStyle w:val="a3"/>
              <w:ind w:firstLine="426"/>
              <w:jc w:val="both"/>
              <w:rPr>
                <w:rFonts w:ascii="Times New Roman" w:hAnsi="Times New Roman" w:cs="Times New Roman"/>
                <w:color w:val="000000"/>
                <w:sz w:val="24"/>
                <w:szCs w:val="24"/>
              </w:rPr>
            </w:pPr>
            <w:r w:rsidRPr="00B71672">
              <w:rPr>
                <w:rFonts w:ascii="Times New Roman" w:hAnsi="Times New Roman" w:cs="Times New Roman"/>
                <w:color w:val="000000"/>
                <w:sz w:val="24"/>
                <w:szCs w:val="24"/>
              </w:rPr>
              <w:t>сам факт реєстрації публічного службовця фізичною особою-підприємцем, адвокатом, приватним виконавцем, іншою особою, що надає публічні послуги, не свідчить про фактичне здійснення нею цієї діяльності та, відповідно, вчинення адміністративного правопорушення, передбаченого ст. 172-4 КУпАП. </w:t>
            </w:r>
          </w:p>
          <w:p w:rsidR="00427A81" w:rsidRPr="00B71672" w:rsidRDefault="00427A81" w:rsidP="00B71672">
            <w:pPr>
              <w:pStyle w:val="a3"/>
              <w:ind w:firstLine="426"/>
              <w:jc w:val="both"/>
              <w:rPr>
                <w:rFonts w:ascii="Times New Roman" w:hAnsi="Times New Roman" w:cs="Times New Roman"/>
                <w:color w:val="000000"/>
                <w:sz w:val="24"/>
                <w:szCs w:val="24"/>
              </w:rPr>
            </w:pPr>
            <w:r w:rsidRPr="00B71672">
              <w:rPr>
                <w:rFonts w:ascii="Times New Roman" w:hAnsi="Times New Roman" w:cs="Times New Roman"/>
                <w:color w:val="000000"/>
                <w:sz w:val="24"/>
                <w:szCs w:val="24"/>
              </w:rPr>
              <w:t>Зазначені обмеження не поширюються на:</w:t>
            </w:r>
          </w:p>
          <w:p w:rsidR="00427A81" w:rsidRPr="00B71672" w:rsidRDefault="00427A81" w:rsidP="00B71672">
            <w:pPr>
              <w:pStyle w:val="a3"/>
              <w:ind w:firstLine="426"/>
              <w:jc w:val="both"/>
              <w:rPr>
                <w:rFonts w:ascii="Times New Roman" w:hAnsi="Times New Roman" w:cs="Times New Roman"/>
                <w:color w:val="000000"/>
                <w:sz w:val="24"/>
                <w:szCs w:val="24"/>
              </w:rPr>
            </w:pPr>
            <w:r w:rsidRPr="00B71672">
              <w:rPr>
                <w:rFonts w:ascii="Times New Roman" w:hAnsi="Times New Roman" w:cs="Times New Roman"/>
                <w:color w:val="000000"/>
                <w:sz w:val="24"/>
                <w:szCs w:val="24"/>
              </w:rPr>
              <w:t>депутатів Верховної Ради Автономної Республіки Крим, депутатів місцевих рад (крім тих, які здійснюють свої повноваження у відповідній раді на постійній основі);</w:t>
            </w:r>
          </w:p>
          <w:p w:rsidR="00427A81" w:rsidRPr="00B71672" w:rsidRDefault="00427A81" w:rsidP="00B71672">
            <w:pPr>
              <w:pStyle w:val="a3"/>
              <w:ind w:firstLine="426"/>
              <w:jc w:val="both"/>
              <w:rPr>
                <w:rFonts w:ascii="Times New Roman" w:hAnsi="Times New Roman" w:cs="Times New Roman"/>
                <w:color w:val="000000"/>
                <w:sz w:val="24"/>
                <w:szCs w:val="24"/>
              </w:rPr>
            </w:pPr>
            <w:r w:rsidRPr="00B71672">
              <w:rPr>
                <w:rFonts w:ascii="Times New Roman" w:hAnsi="Times New Roman" w:cs="Times New Roman"/>
                <w:color w:val="000000"/>
                <w:sz w:val="24"/>
                <w:szCs w:val="24"/>
              </w:rPr>
              <w:t>присяжних;</w:t>
            </w:r>
          </w:p>
          <w:p w:rsidR="00427A81" w:rsidRPr="00B71672" w:rsidRDefault="00427A81" w:rsidP="00B71672">
            <w:pPr>
              <w:pStyle w:val="a3"/>
              <w:ind w:firstLine="426"/>
              <w:jc w:val="both"/>
              <w:rPr>
                <w:rFonts w:ascii="Times New Roman" w:hAnsi="Times New Roman" w:cs="Times New Roman"/>
                <w:color w:val="000000"/>
                <w:sz w:val="24"/>
                <w:szCs w:val="24"/>
              </w:rPr>
            </w:pPr>
            <w:r w:rsidRPr="00B71672">
              <w:rPr>
                <w:rFonts w:ascii="Times New Roman" w:hAnsi="Times New Roman" w:cs="Times New Roman"/>
                <w:color w:val="000000"/>
                <w:sz w:val="24"/>
                <w:szCs w:val="24"/>
              </w:rPr>
              <w:t>помічників-консультантів народних депутатів України;</w:t>
            </w:r>
          </w:p>
          <w:p w:rsidR="00427A81" w:rsidRPr="00B71672" w:rsidRDefault="00427A81" w:rsidP="00B71672">
            <w:pPr>
              <w:pStyle w:val="a3"/>
              <w:ind w:firstLine="426"/>
              <w:jc w:val="both"/>
              <w:rPr>
                <w:rFonts w:ascii="Times New Roman" w:hAnsi="Times New Roman" w:cs="Times New Roman"/>
                <w:color w:val="000000"/>
                <w:sz w:val="24"/>
                <w:szCs w:val="24"/>
              </w:rPr>
            </w:pPr>
            <w:r w:rsidRPr="00B71672">
              <w:rPr>
                <w:rFonts w:ascii="Times New Roman" w:hAnsi="Times New Roman" w:cs="Times New Roman"/>
                <w:color w:val="000000"/>
                <w:sz w:val="24"/>
                <w:szCs w:val="24"/>
              </w:rPr>
              <w:t>працівників секретаріатів Голови Верховної Ради України, Першого заступника Голови Верховної Ради України та заступника Голови Верховної Ради України;</w:t>
            </w:r>
          </w:p>
          <w:p w:rsidR="00427A81" w:rsidRPr="00B71672" w:rsidRDefault="00427A81" w:rsidP="00B71672">
            <w:pPr>
              <w:pStyle w:val="a3"/>
              <w:ind w:firstLine="426"/>
              <w:jc w:val="both"/>
              <w:rPr>
                <w:rFonts w:ascii="Times New Roman" w:hAnsi="Times New Roman" w:cs="Times New Roman"/>
                <w:color w:val="000000"/>
                <w:sz w:val="24"/>
                <w:szCs w:val="24"/>
              </w:rPr>
            </w:pPr>
            <w:r w:rsidRPr="00B71672">
              <w:rPr>
                <w:rFonts w:ascii="Times New Roman" w:hAnsi="Times New Roman" w:cs="Times New Roman"/>
                <w:color w:val="000000"/>
                <w:sz w:val="24"/>
                <w:szCs w:val="24"/>
              </w:rPr>
              <w:t>працівників секретаріатів депутатських фракцій (депутатських груп) у Верховній Раді України;</w:t>
            </w:r>
          </w:p>
          <w:p w:rsidR="00427A81" w:rsidRPr="00B71672" w:rsidRDefault="00427A81" w:rsidP="00B71672">
            <w:pPr>
              <w:pStyle w:val="a3"/>
              <w:ind w:firstLine="426"/>
              <w:jc w:val="both"/>
              <w:rPr>
                <w:rFonts w:ascii="Times New Roman" w:hAnsi="Times New Roman" w:cs="Times New Roman"/>
                <w:color w:val="000000"/>
                <w:sz w:val="24"/>
                <w:szCs w:val="24"/>
              </w:rPr>
            </w:pPr>
            <w:r w:rsidRPr="00B71672">
              <w:rPr>
                <w:rFonts w:ascii="Times New Roman" w:hAnsi="Times New Roman" w:cs="Times New Roman"/>
                <w:color w:val="000000"/>
                <w:sz w:val="24"/>
                <w:szCs w:val="24"/>
              </w:rPr>
              <w:t>працівників патронатних служб у державних органах;</w:t>
            </w:r>
          </w:p>
          <w:p w:rsidR="00427A81" w:rsidRPr="00B71672" w:rsidRDefault="005E4516" w:rsidP="00B71672">
            <w:pPr>
              <w:pStyle w:val="a3"/>
              <w:ind w:firstLine="426"/>
              <w:jc w:val="both"/>
              <w:rPr>
                <w:rFonts w:ascii="Times New Roman" w:hAnsi="Times New Roman" w:cs="Times New Roman"/>
                <w:color w:val="000000"/>
                <w:sz w:val="24"/>
                <w:szCs w:val="24"/>
              </w:rPr>
            </w:pPr>
            <w:hyperlink r:id="rId17" w:anchor="n335:~:text=%D0%9E%D0%B1%D0%BC%D0%B5%D0%B6%D0%B5%D0%BD%D0%BD%D1%8F%2C%20%D0%BF%D0%B5%D1%80%D0%B5%D0%B4%D0%B1%D0%B0%D1%87%D0%B5%D0%BD%D1%96%20%D0%BF%D1%83%D0%BD%D0%BA%D1%82%D0%BE%D0%BC,%D0%B4%D0%BE%20%D0%BF%D1%80%D0%BE%D0%B2%D0%B5%D0%B4%D0%B5%D0%BD%D0%BD%D" w:history="1">
              <w:r w:rsidR="00427A81" w:rsidRPr="00B71672">
                <w:rPr>
                  <w:rStyle w:val="a6"/>
                  <w:rFonts w:ascii="Times New Roman" w:hAnsi="Times New Roman" w:cs="Times New Roman"/>
                  <w:sz w:val="24"/>
                  <w:szCs w:val="24"/>
                </w:rPr>
                <w:t>деяких</w:t>
              </w:r>
            </w:hyperlink>
            <w:r w:rsidR="00427A81" w:rsidRPr="00B71672">
              <w:rPr>
                <w:rFonts w:ascii="Times New Roman" w:hAnsi="Times New Roman" w:cs="Times New Roman"/>
                <w:color w:val="000000"/>
                <w:sz w:val="24"/>
                <w:szCs w:val="24"/>
              </w:rPr>
              <w:t> інших публічних службовців.</w:t>
            </w:r>
          </w:p>
          <w:p w:rsidR="00175B62" w:rsidRDefault="00175B62" w:rsidP="00175B62">
            <w:pPr>
              <w:spacing w:before="100" w:beforeAutospacing="1"/>
              <w:ind w:left="720"/>
              <w:jc w:val="both"/>
              <w:rPr>
                <w:rFonts w:ascii="Times New Roman" w:hAnsi="Times New Roman" w:cs="Times New Roman"/>
                <w:color w:val="000000"/>
              </w:rPr>
            </w:pPr>
            <w:r w:rsidRPr="00B71672">
              <w:rPr>
                <w:rFonts w:ascii="Times New Roman" w:hAnsi="Times New Roman" w:cs="Times New Roman"/>
                <w:b/>
                <w:color w:val="000000"/>
              </w:rPr>
              <w:t>Дозволені види оплачуваної діяльності</w:t>
            </w:r>
            <w:r w:rsidRPr="00B71672">
              <w:rPr>
                <w:rFonts w:ascii="Times New Roman" w:hAnsi="Times New Roman" w:cs="Times New Roman"/>
                <w:color w:val="000000"/>
              </w:rPr>
              <w:t>.</w:t>
            </w:r>
          </w:p>
          <w:p w:rsidR="002535C0" w:rsidRPr="00B71672" w:rsidRDefault="002535C0" w:rsidP="00175B62">
            <w:pPr>
              <w:spacing w:before="100" w:beforeAutospacing="1"/>
              <w:ind w:left="720"/>
              <w:jc w:val="both"/>
              <w:rPr>
                <w:rFonts w:ascii="Times New Roman" w:hAnsi="Times New Roman" w:cs="Times New Roman"/>
                <w:color w:val="000000"/>
              </w:rPr>
            </w:pPr>
          </w:p>
          <w:p w:rsidR="00175B62" w:rsidRPr="00B71672" w:rsidRDefault="00175B62" w:rsidP="00420D3A">
            <w:pPr>
              <w:pStyle w:val="a3"/>
              <w:ind w:firstLine="426"/>
              <w:jc w:val="both"/>
              <w:rPr>
                <w:rFonts w:ascii="Times New Roman" w:eastAsia="Times New Roman" w:hAnsi="Times New Roman" w:cs="Times New Roman"/>
                <w:b/>
                <w:i/>
                <w:sz w:val="24"/>
                <w:szCs w:val="24"/>
              </w:rPr>
            </w:pPr>
            <w:r w:rsidRPr="00B71672">
              <w:rPr>
                <w:rFonts w:ascii="Times New Roman" w:eastAsia="Times New Roman" w:hAnsi="Times New Roman" w:cs="Times New Roman"/>
                <w:b/>
                <w:i/>
                <w:sz w:val="24"/>
                <w:szCs w:val="24"/>
              </w:rPr>
              <w:t>Викладацька діяльність</w:t>
            </w:r>
          </w:p>
          <w:p w:rsidR="00175B62" w:rsidRPr="00B71672" w:rsidRDefault="00175B62" w:rsidP="00420D3A">
            <w:pPr>
              <w:pStyle w:val="a3"/>
              <w:ind w:firstLine="426"/>
              <w:jc w:val="both"/>
              <w:rPr>
                <w:rFonts w:ascii="Times New Roman" w:eastAsia="Times New Roman" w:hAnsi="Times New Roman" w:cs="Times New Roman"/>
                <w:sz w:val="24"/>
                <w:szCs w:val="24"/>
              </w:rPr>
            </w:pPr>
            <w:r w:rsidRPr="00B71672">
              <w:rPr>
                <w:rFonts w:ascii="Times New Roman" w:eastAsia="Times New Roman" w:hAnsi="Times New Roman" w:cs="Times New Roman"/>
                <w:i/>
                <w:iCs/>
                <w:sz w:val="24"/>
                <w:szCs w:val="24"/>
              </w:rPr>
              <w:t>Викладацька діяльність</w:t>
            </w:r>
            <w:r w:rsidRPr="00B71672">
              <w:rPr>
                <w:rFonts w:ascii="Times New Roman" w:eastAsia="Times New Roman" w:hAnsi="Times New Roman" w:cs="Times New Roman"/>
                <w:sz w:val="24"/>
                <w:szCs w:val="24"/>
              </w:rPr>
              <w:t> – діяльність, яка спрямована на формування знань, інших компетентностей, світогляду, розвиток інтелектуальних і творчих здібностей, емоційно-вольових та/або фізичних якостей здобувачів освіти (лекція, семінар, тренінг, курси, майстер-клас, вебінар тощо), та яка провадиться педагогічним (науково-педагогічним) працівником, самозайнятою особою (крім осіб, яким така форма викладацької діяльності заборонена законом) або іншою фізичною особою на основі відповідного трудового або цивільно-правового договору </w:t>
            </w:r>
            <w:r w:rsidRPr="00B71672">
              <w:rPr>
                <w:rFonts w:ascii="Times New Roman" w:eastAsia="Times New Roman" w:hAnsi="Times New Roman" w:cs="Times New Roman"/>
                <w:color w:val="A9A9A9"/>
                <w:sz w:val="24"/>
                <w:szCs w:val="24"/>
              </w:rPr>
              <w:t>(п. 4 ч. 1 ст. 1 Закону України «Про освіту»)</w:t>
            </w:r>
            <w:r w:rsidRPr="00B71672">
              <w:rPr>
                <w:rFonts w:ascii="Times New Roman" w:eastAsia="Times New Roman" w:hAnsi="Times New Roman" w:cs="Times New Roman"/>
                <w:sz w:val="24"/>
                <w:szCs w:val="24"/>
              </w:rPr>
              <w:t>.</w:t>
            </w:r>
          </w:p>
          <w:p w:rsidR="00175B62" w:rsidRPr="00B71672" w:rsidRDefault="00175B62" w:rsidP="00420D3A">
            <w:pPr>
              <w:pStyle w:val="a3"/>
              <w:ind w:firstLine="426"/>
              <w:jc w:val="both"/>
              <w:rPr>
                <w:rFonts w:ascii="Times New Roman" w:eastAsia="Times New Roman" w:hAnsi="Times New Roman" w:cs="Times New Roman"/>
                <w:sz w:val="24"/>
                <w:szCs w:val="24"/>
              </w:rPr>
            </w:pPr>
            <w:r w:rsidRPr="00B71672">
              <w:rPr>
                <w:rFonts w:ascii="Times New Roman" w:eastAsia="Times New Roman" w:hAnsi="Times New Roman" w:cs="Times New Roman"/>
                <w:sz w:val="24"/>
                <w:szCs w:val="24"/>
              </w:rPr>
              <w:t>Наукова і викладацька діяльність є видами інтелектуальної і творчої діяльності, що спрямована на одержання, поширення, використання нових знань, фахових навичок, їх практичне застосування </w:t>
            </w:r>
            <w:r w:rsidRPr="00B71672">
              <w:rPr>
                <w:rFonts w:ascii="Times New Roman" w:eastAsia="Times New Roman" w:hAnsi="Times New Roman" w:cs="Times New Roman"/>
                <w:color w:val="A9A9A9"/>
                <w:sz w:val="24"/>
                <w:szCs w:val="24"/>
              </w:rPr>
              <w:t>(п. 3 Рішення Конституційного Суду України від 06.10.2010 № 21 - рп/2010)</w:t>
            </w:r>
            <w:r w:rsidRPr="00B71672">
              <w:rPr>
                <w:rFonts w:ascii="Times New Roman" w:eastAsia="Times New Roman" w:hAnsi="Times New Roman" w:cs="Times New Roman"/>
                <w:sz w:val="24"/>
                <w:szCs w:val="24"/>
              </w:rPr>
              <w:t>.</w:t>
            </w:r>
          </w:p>
          <w:p w:rsidR="00175B62" w:rsidRPr="00B71672" w:rsidRDefault="00175B62" w:rsidP="00420D3A">
            <w:pPr>
              <w:pStyle w:val="a3"/>
              <w:ind w:firstLine="426"/>
              <w:jc w:val="both"/>
              <w:rPr>
                <w:rFonts w:ascii="Times New Roman" w:eastAsia="Times New Roman" w:hAnsi="Times New Roman" w:cs="Times New Roman"/>
                <w:sz w:val="24"/>
                <w:szCs w:val="24"/>
              </w:rPr>
            </w:pPr>
            <w:r w:rsidRPr="00B71672">
              <w:rPr>
                <w:rFonts w:ascii="Times New Roman" w:eastAsia="Times New Roman" w:hAnsi="Times New Roman" w:cs="Times New Roman"/>
                <w:sz w:val="24"/>
                <w:szCs w:val="24"/>
              </w:rPr>
              <w:t>До викладацької діяльності належить діяльність із такими </w:t>
            </w:r>
            <w:r w:rsidRPr="00B71672">
              <w:rPr>
                <w:rFonts w:ascii="Times New Roman" w:eastAsia="Times New Roman" w:hAnsi="Times New Roman" w:cs="Times New Roman"/>
                <w:i/>
                <w:iCs/>
                <w:sz w:val="24"/>
                <w:szCs w:val="24"/>
              </w:rPr>
              <w:t>ознаками</w:t>
            </w:r>
            <w:r w:rsidRPr="00B71672">
              <w:rPr>
                <w:rFonts w:ascii="Times New Roman" w:eastAsia="Times New Roman" w:hAnsi="Times New Roman" w:cs="Times New Roman"/>
                <w:sz w:val="24"/>
                <w:szCs w:val="24"/>
              </w:rPr>
              <w:t>:</w:t>
            </w:r>
          </w:p>
          <w:p w:rsidR="00175B62" w:rsidRPr="00B71672" w:rsidRDefault="00175B62" w:rsidP="00420D3A">
            <w:pPr>
              <w:pStyle w:val="a3"/>
              <w:ind w:firstLine="426"/>
              <w:jc w:val="both"/>
              <w:rPr>
                <w:rFonts w:ascii="Times New Roman" w:eastAsia="Times New Roman" w:hAnsi="Times New Roman" w:cs="Times New Roman"/>
                <w:sz w:val="24"/>
                <w:szCs w:val="24"/>
              </w:rPr>
            </w:pPr>
            <w:r w:rsidRPr="00B71672">
              <w:rPr>
                <w:rFonts w:ascii="Times New Roman" w:eastAsia="Times New Roman" w:hAnsi="Times New Roman" w:cs="Times New Roman"/>
                <w:sz w:val="24"/>
                <w:szCs w:val="24"/>
              </w:rPr>
              <w:t>спрямована на формування знань, інших компетентностей, світогляду, розвиток інтелектуальних і творчих здібностей, емоційно-вольових та/або фізичних якостей здобувачів освіти;</w:t>
            </w:r>
          </w:p>
          <w:p w:rsidR="00175B62" w:rsidRPr="00B71672" w:rsidRDefault="00175B62" w:rsidP="00420D3A">
            <w:pPr>
              <w:pStyle w:val="a3"/>
              <w:ind w:firstLine="426"/>
              <w:jc w:val="both"/>
              <w:rPr>
                <w:rFonts w:ascii="Times New Roman" w:eastAsia="Times New Roman" w:hAnsi="Times New Roman" w:cs="Times New Roman"/>
                <w:sz w:val="24"/>
                <w:szCs w:val="24"/>
              </w:rPr>
            </w:pPr>
            <w:r w:rsidRPr="00B71672">
              <w:rPr>
                <w:rFonts w:ascii="Times New Roman" w:eastAsia="Times New Roman" w:hAnsi="Times New Roman" w:cs="Times New Roman"/>
                <w:sz w:val="24"/>
                <w:szCs w:val="24"/>
              </w:rPr>
              <w:t>суб’єктом здійснення відповідної діяльності є педагогічний (науково-педагогічний) працівник, самозайнята особа (крім осіб, яким така форма викладацької діяльності заборонена законом) або інша фізична особа на основі відповідного трудового або цивільно-правового договору;</w:t>
            </w:r>
          </w:p>
          <w:p w:rsidR="00175B62" w:rsidRPr="00B71672" w:rsidRDefault="00175B62" w:rsidP="00420D3A">
            <w:pPr>
              <w:pStyle w:val="a3"/>
              <w:ind w:firstLine="426"/>
              <w:jc w:val="both"/>
              <w:rPr>
                <w:rFonts w:ascii="Times New Roman" w:eastAsia="Times New Roman" w:hAnsi="Times New Roman" w:cs="Times New Roman"/>
                <w:sz w:val="24"/>
                <w:szCs w:val="24"/>
              </w:rPr>
            </w:pPr>
            <w:r w:rsidRPr="00B71672">
              <w:rPr>
                <w:rFonts w:ascii="Times New Roman" w:eastAsia="Times New Roman" w:hAnsi="Times New Roman" w:cs="Times New Roman"/>
                <w:sz w:val="24"/>
                <w:szCs w:val="24"/>
              </w:rPr>
              <w:t xml:space="preserve">правовою підставою здійснення такої діяльності є трудовий або цивільно-правовий </w:t>
            </w:r>
            <w:r w:rsidRPr="00B71672">
              <w:rPr>
                <w:rFonts w:ascii="Times New Roman" w:eastAsia="Times New Roman" w:hAnsi="Times New Roman" w:cs="Times New Roman"/>
                <w:sz w:val="24"/>
                <w:szCs w:val="24"/>
              </w:rPr>
              <w:lastRenderedPageBreak/>
              <w:t>договір (усний чи письмовий);</w:t>
            </w:r>
          </w:p>
          <w:p w:rsidR="00175B62" w:rsidRPr="00B71672" w:rsidRDefault="00175B62" w:rsidP="00420D3A">
            <w:pPr>
              <w:pStyle w:val="a3"/>
              <w:ind w:firstLine="426"/>
              <w:jc w:val="both"/>
              <w:rPr>
                <w:rFonts w:ascii="Times New Roman" w:eastAsia="Times New Roman" w:hAnsi="Times New Roman" w:cs="Times New Roman"/>
                <w:sz w:val="24"/>
                <w:szCs w:val="24"/>
              </w:rPr>
            </w:pPr>
            <w:r w:rsidRPr="00B71672">
              <w:rPr>
                <w:rFonts w:ascii="Times New Roman" w:eastAsia="Times New Roman" w:hAnsi="Times New Roman" w:cs="Times New Roman"/>
                <w:sz w:val="24"/>
                <w:szCs w:val="24"/>
              </w:rPr>
              <w:t>суб’єкт, на якого спрямована відповідна діяльність, є здобувачем освіти в розумінні закону.</w:t>
            </w:r>
          </w:p>
          <w:p w:rsidR="00175B62" w:rsidRPr="00B71672" w:rsidRDefault="00175B62" w:rsidP="00420D3A">
            <w:pPr>
              <w:pStyle w:val="a3"/>
              <w:ind w:firstLine="426"/>
              <w:jc w:val="both"/>
              <w:rPr>
                <w:rFonts w:ascii="Times New Roman" w:eastAsia="Times New Roman" w:hAnsi="Times New Roman" w:cs="Times New Roman"/>
                <w:sz w:val="24"/>
                <w:szCs w:val="24"/>
              </w:rPr>
            </w:pPr>
            <w:r w:rsidRPr="00B71672">
              <w:rPr>
                <w:rFonts w:ascii="Times New Roman" w:eastAsia="Times New Roman" w:hAnsi="Times New Roman" w:cs="Times New Roman"/>
                <w:sz w:val="24"/>
                <w:szCs w:val="24"/>
              </w:rPr>
              <w:t>! Враховуючи зміст наведеного визначення, а також закріплені у законодавстві різні види освіти (ст. 8 Закону України «Про освіту») та форми її здобуття </w:t>
            </w:r>
            <w:r w:rsidRPr="00B71672">
              <w:rPr>
                <w:rFonts w:ascii="Times New Roman" w:eastAsia="Times New Roman" w:hAnsi="Times New Roman" w:cs="Times New Roman"/>
                <w:color w:val="A9A9A9"/>
                <w:sz w:val="24"/>
                <w:szCs w:val="24"/>
              </w:rPr>
              <w:t>(ст. 9 Закону України «Про освіту»)</w:t>
            </w:r>
            <w:r w:rsidRPr="00B71672">
              <w:rPr>
                <w:rFonts w:ascii="Times New Roman" w:eastAsia="Times New Roman" w:hAnsi="Times New Roman" w:cs="Times New Roman"/>
                <w:sz w:val="24"/>
                <w:szCs w:val="24"/>
              </w:rPr>
              <w:t>, викладацьку діяльність можуть здійснювати не тільки заклади освіти (юридичні особи приватного чи публічного права та фізичні особи – підприємці) та їх педагогічні чи науково-педагогічні працівники, а й будь-яка фізична особа. При цьому така діяльність може здійснюватись, у тому числі, як репетиторство, читання лекцій, проведення тренінгів, семінарів тощо.</w:t>
            </w:r>
          </w:p>
          <w:p w:rsidR="00175B62" w:rsidRPr="00B71672" w:rsidRDefault="00175B62" w:rsidP="00420D3A">
            <w:pPr>
              <w:pStyle w:val="a3"/>
              <w:ind w:firstLine="426"/>
              <w:jc w:val="both"/>
              <w:rPr>
                <w:rFonts w:ascii="Times New Roman" w:eastAsia="Times New Roman" w:hAnsi="Times New Roman" w:cs="Times New Roman"/>
                <w:sz w:val="24"/>
                <w:szCs w:val="24"/>
              </w:rPr>
            </w:pPr>
            <w:r w:rsidRPr="00B71672">
              <w:rPr>
                <w:rFonts w:ascii="Times New Roman" w:eastAsia="Times New Roman" w:hAnsi="Times New Roman" w:cs="Times New Roman"/>
                <w:sz w:val="24"/>
                <w:szCs w:val="24"/>
              </w:rPr>
              <w:t>! Викладацька діяльність не може здійснюватися на користь юридичних осіб, оскільки такі особи не є здобувачами освіти </w:t>
            </w:r>
            <w:r w:rsidRPr="00B71672">
              <w:rPr>
                <w:rFonts w:ascii="Times New Roman" w:eastAsia="Times New Roman" w:hAnsi="Times New Roman" w:cs="Times New Roman"/>
                <w:color w:val="A9A9A9"/>
                <w:sz w:val="24"/>
                <w:szCs w:val="24"/>
              </w:rPr>
              <w:t>(п. 8 ч. 1 ст. 1 Закону України «Про освіту»)</w:t>
            </w:r>
            <w:r w:rsidRPr="00B71672">
              <w:rPr>
                <w:rFonts w:ascii="Times New Roman" w:eastAsia="Times New Roman" w:hAnsi="Times New Roman" w:cs="Times New Roman"/>
                <w:sz w:val="24"/>
                <w:szCs w:val="24"/>
              </w:rPr>
              <w:t>.</w:t>
            </w:r>
          </w:p>
          <w:p w:rsidR="002535C0" w:rsidRDefault="002535C0" w:rsidP="00420D3A">
            <w:pPr>
              <w:pStyle w:val="a3"/>
              <w:ind w:firstLine="426"/>
              <w:jc w:val="both"/>
              <w:rPr>
                <w:rFonts w:ascii="Times New Roman" w:hAnsi="Times New Roman" w:cs="Times New Roman"/>
                <w:b/>
                <w:i/>
                <w:sz w:val="24"/>
                <w:szCs w:val="24"/>
              </w:rPr>
            </w:pPr>
          </w:p>
          <w:p w:rsidR="00175B62" w:rsidRPr="00B71672" w:rsidRDefault="00175B62" w:rsidP="00420D3A">
            <w:pPr>
              <w:pStyle w:val="a3"/>
              <w:ind w:firstLine="426"/>
              <w:jc w:val="both"/>
              <w:rPr>
                <w:rFonts w:ascii="Times New Roman" w:hAnsi="Times New Roman" w:cs="Times New Roman"/>
                <w:sz w:val="24"/>
                <w:szCs w:val="24"/>
              </w:rPr>
            </w:pPr>
            <w:r w:rsidRPr="002535C0">
              <w:rPr>
                <w:rFonts w:ascii="Times New Roman" w:hAnsi="Times New Roman" w:cs="Times New Roman"/>
                <w:b/>
                <w:i/>
                <w:sz w:val="24"/>
                <w:szCs w:val="24"/>
              </w:rPr>
              <w:t>Наукова діяльність</w:t>
            </w:r>
            <w:r w:rsidRPr="00B71672">
              <w:rPr>
                <w:rFonts w:ascii="Times New Roman" w:hAnsi="Times New Roman" w:cs="Times New Roman"/>
                <w:sz w:val="24"/>
                <w:szCs w:val="24"/>
              </w:rPr>
              <w:t xml:space="preserve"> Відповідно до ст. 1 Закону України «Про наукову і науково-технічну діяльність»:</w:t>
            </w:r>
          </w:p>
          <w:p w:rsidR="00175B62" w:rsidRPr="00B71672" w:rsidRDefault="00175B62" w:rsidP="00420D3A">
            <w:pPr>
              <w:pStyle w:val="a3"/>
              <w:ind w:firstLine="426"/>
              <w:jc w:val="both"/>
              <w:rPr>
                <w:rFonts w:ascii="Times New Roman" w:hAnsi="Times New Roman" w:cs="Times New Roman"/>
                <w:sz w:val="24"/>
                <w:szCs w:val="24"/>
              </w:rPr>
            </w:pPr>
            <w:r w:rsidRPr="00B71672">
              <w:rPr>
                <w:rStyle w:val="ac"/>
                <w:rFonts w:ascii="Times New Roman" w:hAnsi="Times New Roman" w:cs="Times New Roman"/>
                <w:color w:val="333333"/>
                <w:sz w:val="24"/>
                <w:szCs w:val="24"/>
              </w:rPr>
              <w:t>наукова діяльність</w:t>
            </w:r>
            <w:r w:rsidRPr="00B71672">
              <w:rPr>
                <w:rFonts w:ascii="Times New Roman" w:hAnsi="Times New Roman" w:cs="Times New Roman"/>
                <w:sz w:val="24"/>
                <w:szCs w:val="24"/>
              </w:rPr>
              <w:t> – інтелектуальна творча діяльність, спрямована на одержання нових знань та (або) пошук шляхів їх застосування, основними видами якої є фундаментальні та прикладні наукові дослідження;</w:t>
            </w:r>
          </w:p>
          <w:p w:rsidR="00175B62" w:rsidRPr="00B71672" w:rsidRDefault="00175B62" w:rsidP="00420D3A">
            <w:pPr>
              <w:pStyle w:val="a3"/>
              <w:ind w:firstLine="426"/>
              <w:jc w:val="both"/>
              <w:rPr>
                <w:rFonts w:ascii="Times New Roman" w:hAnsi="Times New Roman" w:cs="Times New Roman"/>
                <w:sz w:val="24"/>
                <w:szCs w:val="24"/>
              </w:rPr>
            </w:pPr>
            <w:r w:rsidRPr="00B71672">
              <w:rPr>
                <w:rStyle w:val="ac"/>
                <w:rFonts w:ascii="Times New Roman" w:hAnsi="Times New Roman" w:cs="Times New Roman"/>
                <w:color w:val="333333"/>
                <w:sz w:val="24"/>
                <w:szCs w:val="24"/>
              </w:rPr>
              <w:t>фундаментальні наукові дослідження</w:t>
            </w:r>
            <w:r w:rsidRPr="00B71672">
              <w:rPr>
                <w:rFonts w:ascii="Times New Roman" w:hAnsi="Times New Roman" w:cs="Times New Roman"/>
                <w:sz w:val="24"/>
                <w:szCs w:val="24"/>
              </w:rPr>
              <w:t> – теоретичні та експериментальні наукові дослідження, спрямовані на одержання нових знань про закономірності організації та розвитку природи, суспільства, людини, їх взаємозв’язків. Результатом фундаментальних наукових досліджень є гіпотези, теорії, нові методи пізнання, відкриття законів природи, невідомих раніше явищ і властивостей матерії, виявлення закономірностей розвитку суспільства тощо, які не орієнтовані на безпосереднє практичне використання у сфері економіки;</w:t>
            </w:r>
          </w:p>
          <w:p w:rsidR="00175B62" w:rsidRPr="00B71672" w:rsidRDefault="00175B62" w:rsidP="00420D3A">
            <w:pPr>
              <w:pStyle w:val="a3"/>
              <w:ind w:firstLine="426"/>
              <w:jc w:val="both"/>
              <w:rPr>
                <w:rFonts w:ascii="Times New Roman" w:hAnsi="Times New Roman" w:cs="Times New Roman"/>
                <w:sz w:val="24"/>
                <w:szCs w:val="24"/>
              </w:rPr>
            </w:pPr>
            <w:r w:rsidRPr="00B71672">
              <w:rPr>
                <w:rStyle w:val="ac"/>
                <w:rFonts w:ascii="Times New Roman" w:hAnsi="Times New Roman" w:cs="Times New Roman"/>
                <w:color w:val="333333"/>
                <w:sz w:val="24"/>
                <w:szCs w:val="24"/>
              </w:rPr>
              <w:t>прикладні наукові дослідження</w:t>
            </w:r>
            <w:r w:rsidRPr="00B71672">
              <w:rPr>
                <w:rFonts w:ascii="Times New Roman" w:hAnsi="Times New Roman" w:cs="Times New Roman"/>
                <w:sz w:val="24"/>
                <w:szCs w:val="24"/>
              </w:rPr>
              <w:t> – теоретичні та експериментальні наукові дослідження, спрямовані на одержання і використання нових знань для практичних цілей. Результатом прикладних наукових досліджень є нові знання, призначені для створення нових або вдосконалення наявних матеріалів, продуктів, пристроїв, методів, систем, технологій, конкретні пропозиції щодо виконання актуальних науково-технічних та суспільних завдань.</w:t>
            </w:r>
          </w:p>
          <w:p w:rsidR="00175B62" w:rsidRPr="00B71672" w:rsidRDefault="00175B62" w:rsidP="00420D3A">
            <w:pPr>
              <w:pStyle w:val="a3"/>
              <w:ind w:firstLine="426"/>
              <w:jc w:val="both"/>
              <w:rPr>
                <w:rFonts w:ascii="Times New Roman" w:hAnsi="Times New Roman" w:cs="Times New Roman"/>
                <w:sz w:val="24"/>
                <w:szCs w:val="24"/>
              </w:rPr>
            </w:pPr>
            <w:r w:rsidRPr="00B71672">
              <w:rPr>
                <w:rFonts w:ascii="Times New Roman" w:hAnsi="Times New Roman" w:cs="Times New Roman"/>
                <w:sz w:val="24"/>
                <w:szCs w:val="24"/>
              </w:rPr>
              <w:t>Результатом наукової діяльності є одержання якісно нових знань, у зв’язку з чим не може вважатися науковою діяльністю, наприклад, надання послуг технологічного консалтингу, оскільки результатом таких послуг є застосування вже наявних знань і досвіду однієї особи (консультанта) для вирішення завдань, що постають у діяльності іншої особи (замовника послуг).</w:t>
            </w:r>
          </w:p>
          <w:p w:rsidR="00175B62" w:rsidRPr="00B71672" w:rsidRDefault="00175B62" w:rsidP="00420D3A">
            <w:pPr>
              <w:pStyle w:val="a3"/>
              <w:ind w:firstLine="426"/>
              <w:jc w:val="both"/>
              <w:rPr>
                <w:rFonts w:ascii="Times New Roman" w:hAnsi="Times New Roman" w:cs="Times New Roman"/>
                <w:sz w:val="24"/>
                <w:szCs w:val="24"/>
              </w:rPr>
            </w:pPr>
            <w:r w:rsidRPr="00B71672">
              <w:rPr>
                <w:rFonts w:ascii="Times New Roman" w:hAnsi="Times New Roman" w:cs="Times New Roman"/>
                <w:sz w:val="24"/>
                <w:szCs w:val="24"/>
              </w:rPr>
              <w:t>Основним суб’єктом наукової і науково-технічної діяльності є вчений </w:t>
            </w:r>
            <w:r w:rsidRPr="00B71672">
              <w:rPr>
                <w:rFonts w:ascii="Times New Roman" w:hAnsi="Times New Roman" w:cs="Times New Roman"/>
                <w:color w:val="A9A9A9"/>
                <w:sz w:val="24"/>
                <w:szCs w:val="24"/>
              </w:rPr>
              <w:t>(ст. 5 Закону України «Про наукову і науково-технічну діяльність»)</w:t>
            </w:r>
            <w:r w:rsidRPr="00B71672">
              <w:rPr>
                <w:rFonts w:ascii="Times New Roman" w:hAnsi="Times New Roman" w:cs="Times New Roman"/>
                <w:sz w:val="24"/>
                <w:szCs w:val="24"/>
              </w:rPr>
              <w:t>.</w:t>
            </w:r>
          </w:p>
          <w:p w:rsidR="00175B62" w:rsidRPr="00B71672" w:rsidRDefault="00175B62" w:rsidP="00420D3A">
            <w:pPr>
              <w:pStyle w:val="a3"/>
              <w:ind w:firstLine="426"/>
              <w:jc w:val="both"/>
              <w:rPr>
                <w:rFonts w:ascii="Times New Roman" w:hAnsi="Times New Roman" w:cs="Times New Roman"/>
                <w:sz w:val="24"/>
                <w:szCs w:val="24"/>
              </w:rPr>
            </w:pPr>
            <w:r w:rsidRPr="00B71672">
              <w:rPr>
                <w:rFonts w:ascii="Times New Roman" w:hAnsi="Times New Roman" w:cs="Times New Roman"/>
                <w:sz w:val="24"/>
                <w:szCs w:val="24"/>
              </w:rPr>
              <w:t>Вченим є будь-яка фізична особа, яка, у тому числі, проводить фундаментальні та (або) прикладні наукові дослідження </w:t>
            </w:r>
            <w:r w:rsidRPr="00B71672">
              <w:rPr>
                <w:rFonts w:ascii="Times New Roman" w:hAnsi="Times New Roman" w:cs="Times New Roman"/>
                <w:color w:val="A9A9A9"/>
                <w:sz w:val="24"/>
                <w:szCs w:val="24"/>
              </w:rPr>
              <w:t>(п. 4 ч. 1 ст. 1 Закону України «Про наукову і науково-технічну діяльність»)</w:t>
            </w:r>
            <w:r w:rsidRPr="00B71672">
              <w:rPr>
                <w:rFonts w:ascii="Times New Roman" w:hAnsi="Times New Roman" w:cs="Times New Roman"/>
                <w:sz w:val="24"/>
                <w:szCs w:val="24"/>
              </w:rPr>
              <w:t>.</w:t>
            </w:r>
          </w:p>
          <w:p w:rsidR="00175B62" w:rsidRPr="00B71672" w:rsidRDefault="00175B62" w:rsidP="00420D3A">
            <w:pPr>
              <w:pStyle w:val="a3"/>
              <w:ind w:firstLine="426"/>
              <w:jc w:val="both"/>
              <w:rPr>
                <w:rFonts w:ascii="Times New Roman" w:hAnsi="Times New Roman" w:cs="Times New Roman"/>
                <w:sz w:val="24"/>
                <w:szCs w:val="24"/>
              </w:rPr>
            </w:pPr>
            <w:r w:rsidRPr="00B71672">
              <w:rPr>
                <w:rFonts w:ascii="Times New Roman" w:hAnsi="Times New Roman" w:cs="Times New Roman"/>
                <w:sz w:val="24"/>
                <w:szCs w:val="24"/>
              </w:rPr>
              <w:t>Наукова діяльність вченого не обмежується діяльністю у наукових установах, закладах вищої освіти, наукових підрозділах установ, організацій, підприємств.</w:t>
            </w:r>
          </w:p>
          <w:p w:rsidR="00175B62" w:rsidRPr="00B71672" w:rsidRDefault="00175B62" w:rsidP="00420D3A">
            <w:pPr>
              <w:pStyle w:val="a3"/>
              <w:ind w:firstLine="426"/>
              <w:jc w:val="both"/>
              <w:rPr>
                <w:rFonts w:ascii="Times New Roman" w:hAnsi="Times New Roman" w:cs="Times New Roman"/>
                <w:sz w:val="24"/>
                <w:szCs w:val="24"/>
              </w:rPr>
            </w:pPr>
            <w:r w:rsidRPr="00B71672">
              <w:rPr>
                <w:rFonts w:ascii="Times New Roman" w:hAnsi="Times New Roman" w:cs="Times New Roman"/>
                <w:sz w:val="24"/>
                <w:szCs w:val="24"/>
              </w:rPr>
              <w:t>Науковою діяльністю однозначно є діяльність, час зайняття якою зараховується до стажу наукової роботи відповідно до ст. 35 Закону України «Про наукову і науково-технічну діяльність». В інших випадках науковою діяльністю можна вважати діяльність, зміст якої відповідає визначенням фундаментального та прикладного наукового дослідження.</w:t>
            </w:r>
          </w:p>
          <w:p w:rsidR="002535C0" w:rsidRDefault="002535C0" w:rsidP="00420D3A">
            <w:pPr>
              <w:pStyle w:val="a3"/>
              <w:ind w:firstLine="426"/>
              <w:jc w:val="both"/>
              <w:rPr>
                <w:rFonts w:ascii="Times New Roman" w:hAnsi="Times New Roman" w:cs="Times New Roman"/>
                <w:b/>
                <w:i/>
                <w:sz w:val="24"/>
                <w:szCs w:val="24"/>
              </w:rPr>
            </w:pPr>
          </w:p>
          <w:p w:rsidR="002535C0" w:rsidRDefault="002535C0" w:rsidP="00420D3A">
            <w:pPr>
              <w:pStyle w:val="a3"/>
              <w:ind w:firstLine="426"/>
              <w:jc w:val="both"/>
              <w:rPr>
                <w:rFonts w:ascii="Times New Roman" w:hAnsi="Times New Roman" w:cs="Times New Roman"/>
                <w:b/>
                <w:i/>
                <w:sz w:val="24"/>
                <w:szCs w:val="24"/>
              </w:rPr>
            </w:pPr>
          </w:p>
          <w:p w:rsidR="00420D3A" w:rsidRPr="00B71672" w:rsidRDefault="00175B62" w:rsidP="00420D3A">
            <w:pPr>
              <w:pStyle w:val="a3"/>
              <w:ind w:firstLine="426"/>
              <w:jc w:val="both"/>
              <w:rPr>
                <w:rFonts w:ascii="Times New Roman" w:hAnsi="Times New Roman" w:cs="Times New Roman"/>
                <w:b/>
                <w:i/>
                <w:sz w:val="24"/>
                <w:szCs w:val="24"/>
              </w:rPr>
            </w:pPr>
            <w:r w:rsidRPr="00B71672">
              <w:rPr>
                <w:rFonts w:ascii="Times New Roman" w:hAnsi="Times New Roman" w:cs="Times New Roman"/>
                <w:b/>
                <w:i/>
                <w:sz w:val="24"/>
                <w:szCs w:val="24"/>
              </w:rPr>
              <w:t xml:space="preserve">Творча діяльність </w:t>
            </w:r>
          </w:p>
          <w:p w:rsidR="00175B62" w:rsidRPr="00B71672" w:rsidRDefault="00175B62" w:rsidP="00420D3A">
            <w:pPr>
              <w:pStyle w:val="a3"/>
              <w:ind w:firstLine="426"/>
              <w:jc w:val="both"/>
              <w:rPr>
                <w:rFonts w:ascii="Times New Roman" w:hAnsi="Times New Roman" w:cs="Times New Roman"/>
                <w:sz w:val="24"/>
                <w:szCs w:val="24"/>
              </w:rPr>
            </w:pPr>
            <w:r w:rsidRPr="00B71672">
              <w:rPr>
                <w:rFonts w:ascii="Times New Roman" w:hAnsi="Times New Roman" w:cs="Times New Roman"/>
                <w:sz w:val="24"/>
                <w:szCs w:val="24"/>
              </w:rPr>
              <w:t>Громадянам гарантується свобода літературної, художньої, наукової та технічної творчості, захист інтелектуальної власності, їхніх авторських прав, моральних і матеріальних інтересів, що виникають у зв’язку з різними видами інтелектуальної діяльності. Кожний громадянин має право на результати своєї інтелектуальної, творчої діяльності </w:t>
            </w:r>
            <w:r w:rsidRPr="00B71672">
              <w:rPr>
                <w:rFonts w:ascii="Times New Roman" w:hAnsi="Times New Roman" w:cs="Times New Roman"/>
                <w:color w:val="A9A9A9"/>
                <w:sz w:val="24"/>
                <w:szCs w:val="24"/>
              </w:rPr>
              <w:t>(ст. 54 Конституції України)</w:t>
            </w:r>
            <w:r w:rsidRPr="00B71672">
              <w:rPr>
                <w:rFonts w:ascii="Times New Roman" w:hAnsi="Times New Roman" w:cs="Times New Roman"/>
                <w:sz w:val="24"/>
                <w:szCs w:val="24"/>
              </w:rPr>
              <w:t>.</w:t>
            </w:r>
          </w:p>
          <w:p w:rsidR="00175B62" w:rsidRPr="00B71672" w:rsidRDefault="00175B62" w:rsidP="00420D3A">
            <w:pPr>
              <w:pStyle w:val="a3"/>
              <w:ind w:firstLine="426"/>
              <w:jc w:val="both"/>
              <w:rPr>
                <w:rFonts w:ascii="Times New Roman" w:hAnsi="Times New Roman" w:cs="Times New Roman"/>
                <w:sz w:val="24"/>
                <w:szCs w:val="24"/>
              </w:rPr>
            </w:pPr>
            <w:r w:rsidRPr="00B71672">
              <w:rPr>
                <w:rStyle w:val="ac"/>
                <w:rFonts w:ascii="Times New Roman" w:hAnsi="Times New Roman" w:cs="Times New Roman"/>
                <w:color w:val="333333"/>
                <w:sz w:val="24"/>
                <w:szCs w:val="24"/>
              </w:rPr>
              <w:t>Творча діяльність</w:t>
            </w:r>
            <w:r w:rsidRPr="00B71672">
              <w:rPr>
                <w:rFonts w:ascii="Times New Roman" w:hAnsi="Times New Roman" w:cs="Times New Roman"/>
                <w:sz w:val="24"/>
                <w:szCs w:val="24"/>
              </w:rPr>
              <w:t> – діяльність із створення, інтерпретації та виконання творів </w:t>
            </w:r>
            <w:r w:rsidRPr="00B71672">
              <w:rPr>
                <w:rFonts w:ascii="Times New Roman" w:hAnsi="Times New Roman" w:cs="Times New Roman"/>
                <w:color w:val="A9A9A9"/>
                <w:sz w:val="24"/>
                <w:szCs w:val="24"/>
              </w:rPr>
              <w:t>(п. 21 ч. 1 ст. 1 Закону України «Про культуру»)</w:t>
            </w:r>
            <w:r w:rsidRPr="00B71672">
              <w:rPr>
                <w:rFonts w:ascii="Times New Roman" w:hAnsi="Times New Roman" w:cs="Times New Roman"/>
                <w:sz w:val="24"/>
                <w:szCs w:val="24"/>
              </w:rPr>
              <w:t>.</w:t>
            </w:r>
          </w:p>
          <w:p w:rsidR="00175B62" w:rsidRPr="00B71672" w:rsidRDefault="00175B62" w:rsidP="00420D3A">
            <w:pPr>
              <w:pStyle w:val="a3"/>
              <w:ind w:firstLine="426"/>
              <w:jc w:val="both"/>
              <w:rPr>
                <w:rFonts w:ascii="Times New Roman" w:hAnsi="Times New Roman" w:cs="Times New Roman"/>
                <w:sz w:val="24"/>
                <w:szCs w:val="24"/>
              </w:rPr>
            </w:pPr>
            <w:r w:rsidRPr="00B71672">
              <w:rPr>
                <w:rFonts w:ascii="Times New Roman" w:hAnsi="Times New Roman" w:cs="Times New Roman"/>
                <w:sz w:val="24"/>
                <w:szCs w:val="24"/>
              </w:rPr>
              <w:t>Приблизний </w:t>
            </w:r>
            <w:r w:rsidRPr="00B71672">
              <w:rPr>
                <w:rStyle w:val="ac"/>
                <w:rFonts w:ascii="Times New Roman" w:hAnsi="Times New Roman" w:cs="Times New Roman"/>
                <w:color w:val="333333"/>
                <w:sz w:val="24"/>
                <w:szCs w:val="24"/>
              </w:rPr>
              <w:t>перелік творів</w:t>
            </w:r>
            <w:r w:rsidRPr="00B71672">
              <w:rPr>
                <w:rFonts w:ascii="Times New Roman" w:hAnsi="Times New Roman" w:cs="Times New Roman"/>
                <w:sz w:val="24"/>
                <w:szCs w:val="24"/>
              </w:rPr>
              <w:t> як об’єктів авторського права наведено у ч. 1 ст. 6 Закону України «Про авторське право і суміжні права», зокрема це твори у сфері літератури, мистецтва, науки:</w:t>
            </w:r>
          </w:p>
          <w:p w:rsidR="00175B62" w:rsidRPr="00B71672" w:rsidRDefault="00175B62" w:rsidP="00420D3A">
            <w:pPr>
              <w:pStyle w:val="a3"/>
              <w:ind w:firstLine="426"/>
              <w:jc w:val="both"/>
              <w:rPr>
                <w:rFonts w:ascii="Times New Roman" w:hAnsi="Times New Roman" w:cs="Times New Roman"/>
                <w:sz w:val="24"/>
                <w:szCs w:val="24"/>
              </w:rPr>
            </w:pPr>
            <w:r w:rsidRPr="00B71672">
              <w:rPr>
                <w:rFonts w:ascii="Times New Roman" w:hAnsi="Times New Roman" w:cs="Times New Roman"/>
                <w:sz w:val="24"/>
                <w:szCs w:val="24"/>
              </w:rPr>
              <w:lastRenderedPageBreak/>
              <w:t>1) літературні твори белетристичного, публіцистичного, наукового, технічного або іншого характеру (книги, брошури, статті тощо) у письмовій, електронній (цифровій) чи іншій формі;</w:t>
            </w:r>
          </w:p>
          <w:p w:rsidR="00175B62" w:rsidRPr="00B71672" w:rsidRDefault="00175B62" w:rsidP="00420D3A">
            <w:pPr>
              <w:pStyle w:val="a3"/>
              <w:ind w:firstLine="426"/>
              <w:jc w:val="both"/>
              <w:rPr>
                <w:rFonts w:ascii="Times New Roman" w:hAnsi="Times New Roman" w:cs="Times New Roman"/>
                <w:sz w:val="24"/>
                <w:szCs w:val="24"/>
              </w:rPr>
            </w:pPr>
            <w:r w:rsidRPr="00B71672">
              <w:rPr>
                <w:rFonts w:ascii="Times New Roman" w:hAnsi="Times New Roman" w:cs="Times New Roman"/>
                <w:sz w:val="24"/>
                <w:szCs w:val="24"/>
              </w:rPr>
              <w:t>2) виступи, лекції, промови, проповіді та інші усні твори;</w:t>
            </w:r>
          </w:p>
          <w:p w:rsidR="00175B62" w:rsidRPr="00B71672" w:rsidRDefault="00175B62" w:rsidP="00420D3A">
            <w:pPr>
              <w:pStyle w:val="a3"/>
              <w:ind w:firstLine="426"/>
              <w:jc w:val="both"/>
              <w:rPr>
                <w:rFonts w:ascii="Times New Roman" w:hAnsi="Times New Roman" w:cs="Times New Roman"/>
                <w:sz w:val="24"/>
                <w:szCs w:val="24"/>
              </w:rPr>
            </w:pPr>
            <w:r w:rsidRPr="00B71672">
              <w:rPr>
                <w:rFonts w:ascii="Times New Roman" w:hAnsi="Times New Roman" w:cs="Times New Roman"/>
                <w:sz w:val="24"/>
                <w:szCs w:val="24"/>
              </w:rPr>
              <w:t>3) музичні твори з текстом і без тексту;</w:t>
            </w:r>
          </w:p>
          <w:p w:rsidR="00175B62" w:rsidRPr="00B71672" w:rsidRDefault="00175B62" w:rsidP="00420D3A">
            <w:pPr>
              <w:pStyle w:val="a3"/>
              <w:ind w:firstLine="426"/>
              <w:jc w:val="both"/>
              <w:rPr>
                <w:rFonts w:ascii="Times New Roman" w:hAnsi="Times New Roman" w:cs="Times New Roman"/>
                <w:sz w:val="24"/>
                <w:szCs w:val="24"/>
              </w:rPr>
            </w:pPr>
            <w:r w:rsidRPr="00B71672">
              <w:rPr>
                <w:rFonts w:ascii="Times New Roman" w:hAnsi="Times New Roman" w:cs="Times New Roman"/>
                <w:sz w:val="24"/>
                <w:szCs w:val="24"/>
              </w:rPr>
              <w:t>4) драматичні, музично-драматичні твори, пантоміми, музично-світлові шоу, циркові вистави, хореографічні та інші твори, створені для сценічного показу, та їх постановки;</w:t>
            </w:r>
          </w:p>
          <w:p w:rsidR="00175B62" w:rsidRPr="00B71672" w:rsidRDefault="00175B62" w:rsidP="00420D3A">
            <w:pPr>
              <w:pStyle w:val="a3"/>
              <w:ind w:firstLine="426"/>
              <w:jc w:val="both"/>
              <w:rPr>
                <w:rFonts w:ascii="Times New Roman" w:hAnsi="Times New Roman" w:cs="Times New Roman"/>
                <w:sz w:val="24"/>
                <w:szCs w:val="24"/>
              </w:rPr>
            </w:pPr>
            <w:r w:rsidRPr="00B71672">
              <w:rPr>
                <w:rFonts w:ascii="Times New Roman" w:hAnsi="Times New Roman" w:cs="Times New Roman"/>
                <w:sz w:val="24"/>
                <w:szCs w:val="24"/>
              </w:rPr>
              <w:t>5) театральні постановки, сценічні переробки творів, зазначених у </w:t>
            </w:r>
            <w:hyperlink r:id="rId18" w:anchor="n165" w:history="1">
              <w:r w:rsidRPr="00B71672">
                <w:rPr>
                  <w:rStyle w:val="a6"/>
                  <w:rFonts w:ascii="Times New Roman" w:hAnsi="Times New Roman" w:cs="Times New Roman"/>
                  <w:sz w:val="24"/>
                  <w:szCs w:val="24"/>
                </w:rPr>
                <w:t>п. 1</w:t>
              </w:r>
            </w:hyperlink>
            <w:r w:rsidRPr="00B71672">
              <w:rPr>
                <w:rFonts w:ascii="Times New Roman" w:hAnsi="Times New Roman" w:cs="Times New Roman"/>
                <w:sz w:val="24"/>
                <w:szCs w:val="24"/>
              </w:rPr>
              <w:t> цієї частини і обробки нематеріальної культурної спадщини, придатні для сценічного показу;</w:t>
            </w:r>
          </w:p>
          <w:p w:rsidR="00175B62" w:rsidRPr="00B71672" w:rsidRDefault="00175B62" w:rsidP="00420D3A">
            <w:pPr>
              <w:pStyle w:val="a3"/>
              <w:ind w:firstLine="426"/>
              <w:jc w:val="both"/>
              <w:rPr>
                <w:rFonts w:ascii="Times New Roman" w:hAnsi="Times New Roman" w:cs="Times New Roman"/>
                <w:sz w:val="24"/>
                <w:szCs w:val="24"/>
              </w:rPr>
            </w:pPr>
            <w:r w:rsidRPr="00B71672">
              <w:rPr>
                <w:rFonts w:ascii="Times New Roman" w:hAnsi="Times New Roman" w:cs="Times New Roman"/>
                <w:sz w:val="24"/>
                <w:szCs w:val="24"/>
              </w:rPr>
              <w:t>6) аудіовізуальні твори;</w:t>
            </w:r>
          </w:p>
          <w:p w:rsidR="00175B62" w:rsidRPr="00B71672" w:rsidRDefault="00175B62" w:rsidP="00420D3A">
            <w:pPr>
              <w:pStyle w:val="a3"/>
              <w:ind w:firstLine="426"/>
              <w:jc w:val="both"/>
              <w:rPr>
                <w:rFonts w:ascii="Times New Roman" w:hAnsi="Times New Roman" w:cs="Times New Roman"/>
                <w:sz w:val="24"/>
                <w:szCs w:val="24"/>
              </w:rPr>
            </w:pPr>
            <w:r w:rsidRPr="00B71672">
              <w:rPr>
                <w:rFonts w:ascii="Times New Roman" w:hAnsi="Times New Roman" w:cs="Times New Roman"/>
                <w:sz w:val="24"/>
                <w:szCs w:val="24"/>
              </w:rPr>
              <w:t>7) тексти перекладів для озвучення (у тому числі дублювання), субтитрування аудіовізуальних творів іншими мовами;</w:t>
            </w:r>
          </w:p>
          <w:p w:rsidR="00175B62" w:rsidRPr="00B71672" w:rsidRDefault="00175B62" w:rsidP="00420D3A">
            <w:pPr>
              <w:pStyle w:val="a3"/>
              <w:ind w:firstLine="426"/>
              <w:jc w:val="both"/>
              <w:rPr>
                <w:rFonts w:ascii="Times New Roman" w:hAnsi="Times New Roman" w:cs="Times New Roman"/>
                <w:sz w:val="24"/>
                <w:szCs w:val="24"/>
              </w:rPr>
            </w:pPr>
            <w:r w:rsidRPr="00B71672">
              <w:rPr>
                <w:rFonts w:ascii="Times New Roman" w:hAnsi="Times New Roman" w:cs="Times New Roman"/>
                <w:sz w:val="24"/>
                <w:szCs w:val="24"/>
              </w:rPr>
              <w:t>8) твори образотворчого мистецтва;</w:t>
            </w:r>
          </w:p>
          <w:p w:rsidR="00175B62" w:rsidRPr="00B71672" w:rsidRDefault="00175B62" w:rsidP="00420D3A">
            <w:pPr>
              <w:pStyle w:val="a3"/>
              <w:ind w:firstLine="426"/>
              <w:jc w:val="both"/>
              <w:rPr>
                <w:rFonts w:ascii="Times New Roman" w:hAnsi="Times New Roman" w:cs="Times New Roman"/>
                <w:sz w:val="24"/>
                <w:szCs w:val="24"/>
              </w:rPr>
            </w:pPr>
            <w:r w:rsidRPr="00B71672">
              <w:rPr>
                <w:rFonts w:ascii="Times New Roman" w:hAnsi="Times New Roman" w:cs="Times New Roman"/>
                <w:sz w:val="24"/>
                <w:szCs w:val="24"/>
              </w:rPr>
              <w:t>9) фотографічні твори;</w:t>
            </w:r>
          </w:p>
          <w:p w:rsidR="00175B62" w:rsidRPr="00B71672" w:rsidRDefault="00175B62" w:rsidP="00420D3A">
            <w:pPr>
              <w:pStyle w:val="a3"/>
              <w:ind w:firstLine="426"/>
              <w:jc w:val="both"/>
              <w:rPr>
                <w:rFonts w:ascii="Times New Roman" w:hAnsi="Times New Roman" w:cs="Times New Roman"/>
                <w:sz w:val="24"/>
                <w:szCs w:val="24"/>
              </w:rPr>
            </w:pPr>
            <w:r w:rsidRPr="00B71672">
              <w:rPr>
                <w:rFonts w:ascii="Times New Roman" w:hAnsi="Times New Roman" w:cs="Times New Roman"/>
                <w:sz w:val="24"/>
                <w:szCs w:val="24"/>
              </w:rPr>
              <w:t>10) твори ужиткового мистецтва, у тому числі твори декоративного ткацтва, кераміки, різьблення, ливарства, з художнього скла, художня ковка, ювелірні вироби тощо;</w:t>
            </w:r>
          </w:p>
          <w:p w:rsidR="00175B62" w:rsidRPr="00B71672" w:rsidRDefault="00175B62" w:rsidP="00420D3A">
            <w:pPr>
              <w:pStyle w:val="a3"/>
              <w:ind w:firstLine="426"/>
              <w:jc w:val="both"/>
              <w:rPr>
                <w:rFonts w:ascii="Times New Roman" w:hAnsi="Times New Roman" w:cs="Times New Roman"/>
                <w:sz w:val="24"/>
                <w:szCs w:val="24"/>
              </w:rPr>
            </w:pPr>
            <w:r w:rsidRPr="00B71672">
              <w:rPr>
                <w:rFonts w:ascii="Times New Roman" w:hAnsi="Times New Roman" w:cs="Times New Roman"/>
                <w:sz w:val="24"/>
                <w:szCs w:val="24"/>
              </w:rPr>
              <w:t>11) твори архітектури, містобудування, садово-паркового мистецтва та ландшафтних утворень;</w:t>
            </w:r>
          </w:p>
          <w:p w:rsidR="00175B62" w:rsidRPr="00B71672" w:rsidRDefault="00175B62" w:rsidP="00420D3A">
            <w:pPr>
              <w:pStyle w:val="a3"/>
              <w:ind w:firstLine="426"/>
              <w:jc w:val="both"/>
              <w:rPr>
                <w:rFonts w:ascii="Times New Roman" w:hAnsi="Times New Roman" w:cs="Times New Roman"/>
                <w:sz w:val="24"/>
                <w:szCs w:val="24"/>
              </w:rPr>
            </w:pPr>
            <w:r w:rsidRPr="00B71672">
              <w:rPr>
                <w:rFonts w:ascii="Times New Roman" w:hAnsi="Times New Roman" w:cs="Times New Roman"/>
                <w:sz w:val="24"/>
                <w:szCs w:val="24"/>
              </w:rPr>
              <w:t>12) твори художнього дизайну;</w:t>
            </w:r>
          </w:p>
          <w:p w:rsidR="00175B62" w:rsidRPr="00B71672" w:rsidRDefault="00175B62" w:rsidP="00420D3A">
            <w:pPr>
              <w:pStyle w:val="a3"/>
              <w:ind w:firstLine="426"/>
              <w:jc w:val="both"/>
              <w:rPr>
                <w:rFonts w:ascii="Times New Roman" w:hAnsi="Times New Roman" w:cs="Times New Roman"/>
                <w:sz w:val="24"/>
                <w:szCs w:val="24"/>
              </w:rPr>
            </w:pPr>
            <w:r w:rsidRPr="00B71672">
              <w:rPr>
                <w:rFonts w:ascii="Times New Roman" w:hAnsi="Times New Roman" w:cs="Times New Roman"/>
                <w:sz w:val="24"/>
                <w:szCs w:val="24"/>
              </w:rPr>
              <w:t>13) похідні твори;</w:t>
            </w:r>
          </w:p>
          <w:p w:rsidR="00175B62" w:rsidRPr="00B71672" w:rsidRDefault="00175B62" w:rsidP="00420D3A">
            <w:pPr>
              <w:pStyle w:val="a3"/>
              <w:ind w:firstLine="426"/>
              <w:jc w:val="both"/>
              <w:rPr>
                <w:rFonts w:ascii="Times New Roman" w:hAnsi="Times New Roman" w:cs="Times New Roman"/>
                <w:sz w:val="24"/>
                <w:szCs w:val="24"/>
              </w:rPr>
            </w:pPr>
            <w:r w:rsidRPr="00B71672">
              <w:rPr>
                <w:rFonts w:ascii="Times New Roman" w:hAnsi="Times New Roman" w:cs="Times New Roman"/>
                <w:sz w:val="24"/>
                <w:szCs w:val="24"/>
              </w:rPr>
              <w:t>14) збірки творів, збірки обробок нематеріальної культурної спадщини, енциклопедії та антології, збірки звичайних даних, інші складені твори, за умови що вони є результатом творчої діяльності за добором або упорядкуванням змісту;</w:t>
            </w:r>
          </w:p>
          <w:p w:rsidR="00175B62" w:rsidRPr="00B71672" w:rsidRDefault="00175B62" w:rsidP="00420D3A">
            <w:pPr>
              <w:pStyle w:val="a3"/>
              <w:ind w:firstLine="426"/>
              <w:jc w:val="both"/>
              <w:rPr>
                <w:rFonts w:ascii="Times New Roman" w:hAnsi="Times New Roman" w:cs="Times New Roman"/>
                <w:sz w:val="24"/>
                <w:szCs w:val="24"/>
              </w:rPr>
            </w:pPr>
            <w:r w:rsidRPr="00B71672">
              <w:rPr>
                <w:rFonts w:ascii="Times New Roman" w:hAnsi="Times New Roman" w:cs="Times New Roman"/>
                <w:sz w:val="24"/>
                <w:szCs w:val="24"/>
              </w:rPr>
              <w:t>15) ілюстрації, карти, плани, креслення, ескізи, пластичні твори, що стосуються географії, геології, топографії, техніки, будівництва та інших сфер діяльності;</w:t>
            </w:r>
          </w:p>
          <w:p w:rsidR="00175B62" w:rsidRPr="00B71672" w:rsidRDefault="00175B62" w:rsidP="00420D3A">
            <w:pPr>
              <w:pStyle w:val="a3"/>
              <w:ind w:firstLine="426"/>
              <w:jc w:val="both"/>
              <w:rPr>
                <w:rFonts w:ascii="Times New Roman" w:hAnsi="Times New Roman" w:cs="Times New Roman"/>
                <w:sz w:val="24"/>
                <w:szCs w:val="24"/>
              </w:rPr>
            </w:pPr>
            <w:r w:rsidRPr="00B71672">
              <w:rPr>
                <w:rFonts w:ascii="Times New Roman" w:hAnsi="Times New Roman" w:cs="Times New Roman"/>
                <w:sz w:val="24"/>
                <w:szCs w:val="24"/>
              </w:rPr>
              <w:t>16) комп’ютерні програми;</w:t>
            </w:r>
          </w:p>
          <w:p w:rsidR="00175B62" w:rsidRPr="00B71672" w:rsidRDefault="00175B62" w:rsidP="00420D3A">
            <w:pPr>
              <w:pStyle w:val="a3"/>
              <w:ind w:firstLine="426"/>
              <w:jc w:val="both"/>
              <w:rPr>
                <w:rFonts w:ascii="Times New Roman" w:hAnsi="Times New Roman" w:cs="Times New Roman"/>
                <w:sz w:val="24"/>
                <w:szCs w:val="24"/>
              </w:rPr>
            </w:pPr>
            <w:r w:rsidRPr="00B71672">
              <w:rPr>
                <w:rFonts w:ascii="Times New Roman" w:hAnsi="Times New Roman" w:cs="Times New Roman"/>
                <w:sz w:val="24"/>
                <w:szCs w:val="24"/>
              </w:rPr>
              <w:t>17) бази даних (компіляції даних), якщо вони за добором або упорядкуванням їх складових частин є результатом інтелектуальної діяльності;</w:t>
            </w:r>
          </w:p>
          <w:p w:rsidR="00175B62" w:rsidRPr="00B71672" w:rsidRDefault="00175B62" w:rsidP="00420D3A">
            <w:pPr>
              <w:pStyle w:val="a3"/>
              <w:ind w:firstLine="426"/>
              <w:jc w:val="both"/>
              <w:rPr>
                <w:rFonts w:ascii="Times New Roman" w:hAnsi="Times New Roman" w:cs="Times New Roman"/>
                <w:sz w:val="24"/>
                <w:szCs w:val="24"/>
              </w:rPr>
            </w:pPr>
            <w:r w:rsidRPr="00B71672">
              <w:rPr>
                <w:rFonts w:ascii="Times New Roman" w:hAnsi="Times New Roman" w:cs="Times New Roman"/>
                <w:sz w:val="24"/>
                <w:szCs w:val="24"/>
              </w:rPr>
              <w:t>18) інші твори.</w:t>
            </w:r>
          </w:p>
          <w:p w:rsidR="00175B62" w:rsidRPr="00B71672" w:rsidRDefault="00175B62" w:rsidP="00420D3A">
            <w:pPr>
              <w:pStyle w:val="a3"/>
              <w:ind w:firstLine="426"/>
              <w:jc w:val="both"/>
              <w:rPr>
                <w:rFonts w:ascii="Times New Roman" w:hAnsi="Times New Roman" w:cs="Times New Roman"/>
                <w:sz w:val="24"/>
                <w:szCs w:val="24"/>
              </w:rPr>
            </w:pPr>
            <w:r w:rsidRPr="00B71672">
              <w:rPr>
                <w:rFonts w:ascii="Times New Roman" w:hAnsi="Times New Roman" w:cs="Times New Roman"/>
                <w:sz w:val="24"/>
                <w:szCs w:val="24"/>
              </w:rPr>
              <w:t>Свобода творчості передбачає право провадити творчу діяльність як на професійній, так і на аматорській основі </w:t>
            </w:r>
            <w:r w:rsidRPr="00B71672">
              <w:rPr>
                <w:rFonts w:ascii="Times New Roman" w:hAnsi="Times New Roman" w:cs="Times New Roman"/>
                <w:color w:val="A9A9A9"/>
                <w:sz w:val="24"/>
                <w:szCs w:val="24"/>
              </w:rPr>
              <w:t>(ст. 7 Закону України «Про культуру»)</w:t>
            </w:r>
            <w:r w:rsidRPr="00B71672">
              <w:rPr>
                <w:rFonts w:ascii="Times New Roman" w:hAnsi="Times New Roman" w:cs="Times New Roman"/>
                <w:sz w:val="24"/>
                <w:szCs w:val="24"/>
              </w:rPr>
              <w:t>.</w:t>
            </w:r>
          </w:p>
          <w:p w:rsidR="002535C0" w:rsidRDefault="002535C0" w:rsidP="00420D3A">
            <w:pPr>
              <w:pStyle w:val="a3"/>
              <w:ind w:firstLine="426"/>
              <w:jc w:val="both"/>
              <w:rPr>
                <w:rFonts w:ascii="Times New Roman" w:hAnsi="Times New Roman" w:cs="Times New Roman"/>
                <w:b/>
                <w:i/>
                <w:sz w:val="24"/>
                <w:szCs w:val="24"/>
              </w:rPr>
            </w:pPr>
          </w:p>
          <w:p w:rsidR="00420D3A" w:rsidRPr="00B71672" w:rsidRDefault="00175B62" w:rsidP="00420D3A">
            <w:pPr>
              <w:pStyle w:val="a3"/>
              <w:ind w:firstLine="426"/>
              <w:jc w:val="both"/>
              <w:rPr>
                <w:rFonts w:ascii="Times New Roman" w:hAnsi="Times New Roman" w:cs="Times New Roman"/>
                <w:sz w:val="24"/>
                <w:szCs w:val="24"/>
              </w:rPr>
            </w:pPr>
            <w:r w:rsidRPr="00B71672">
              <w:rPr>
                <w:rFonts w:ascii="Times New Roman" w:hAnsi="Times New Roman" w:cs="Times New Roman"/>
                <w:b/>
                <w:i/>
                <w:sz w:val="24"/>
                <w:szCs w:val="24"/>
              </w:rPr>
              <w:t>Медична практика</w:t>
            </w:r>
          </w:p>
          <w:p w:rsidR="00175B62" w:rsidRPr="00B71672" w:rsidRDefault="00175B62" w:rsidP="00420D3A">
            <w:pPr>
              <w:pStyle w:val="a3"/>
              <w:ind w:firstLine="426"/>
              <w:jc w:val="both"/>
              <w:rPr>
                <w:rFonts w:ascii="Times New Roman" w:hAnsi="Times New Roman" w:cs="Times New Roman"/>
                <w:sz w:val="24"/>
                <w:szCs w:val="24"/>
              </w:rPr>
            </w:pPr>
            <w:r w:rsidRPr="00B71672">
              <w:rPr>
                <w:rFonts w:ascii="Times New Roman" w:hAnsi="Times New Roman" w:cs="Times New Roman"/>
                <w:sz w:val="24"/>
                <w:szCs w:val="24"/>
              </w:rPr>
              <w:t xml:space="preserve"> Термін «медична практика» використовується у законодавстві про охорону здоров’я.</w:t>
            </w:r>
          </w:p>
          <w:p w:rsidR="00175B62" w:rsidRPr="00B71672" w:rsidRDefault="00175B62" w:rsidP="00420D3A">
            <w:pPr>
              <w:pStyle w:val="a3"/>
              <w:ind w:firstLine="426"/>
              <w:jc w:val="both"/>
              <w:rPr>
                <w:rFonts w:ascii="Times New Roman" w:hAnsi="Times New Roman" w:cs="Times New Roman"/>
                <w:sz w:val="24"/>
                <w:szCs w:val="24"/>
              </w:rPr>
            </w:pPr>
            <w:r w:rsidRPr="00B71672">
              <w:rPr>
                <w:rStyle w:val="ac"/>
                <w:rFonts w:ascii="Times New Roman" w:hAnsi="Times New Roman" w:cs="Times New Roman"/>
                <w:color w:val="333333"/>
                <w:sz w:val="24"/>
                <w:szCs w:val="24"/>
              </w:rPr>
              <w:t>Медична практика</w:t>
            </w:r>
            <w:r w:rsidRPr="00B71672">
              <w:rPr>
                <w:rFonts w:ascii="Times New Roman" w:hAnsi="Times New Roman" w:cs="Times New Roman"/>
                <w:sz w:val="24"/>
                <w:szCs w:val="24"/>
              </w:rPr>
              <w:t> – це вид господарської діяльності у сфері охорони здоров’я, який провадиться закладами охорони здоров’я та фізичними особами-підприємцями з метою надання медичної допомоги та медичного обслуговування на підставі ліцензії </w:t>
            </w:r>
            <w:r w:rsidRPr="00B71672">
              <w:rPr>
                <w:rFonts w:ascii="Times New Roman" w:hAnsi="Times New Roman" w:cs="Times New Roman"/>
                <w:color w:val="A9A9A9"/>
                <w:sz w:val="24"/>
                <w:szCs w:val="24"/>
              </w:rPr>
              <w:t>(ліцензійні умови провадження господарської діяльності з медичної практики затверджені постановою Кабінету Міністрів України від 02.03.2016 № 285)</w:t>
            </w:r>
            <w:r w:rsidRPr="00B71672">
              <w:rPr>
                <w:rFonts w:ascii="Times New Roman" w:hAnsi="Times New Roman" w:cs="Times New Roman"/>
                <w:sz w:val="24"/>
                <w:szCs w:val="24"/>
              </w:rPr>
              <w:t>.</w:t>
            </w:r>
          </w:p>
          <w:p w:rsidR="00175B62" w:rsidRPr="00B71672" w:rsidRDefault="00175B62" w:rsidP="00420D3A">
            <w:pPr>
              <w:pStyle w:val="a3"/>
              <w:ind w:firstLine="426"/>
              <w:jc w:val="both"/>
              <w:rPr>
                <w:rFonts w:ascii="Times New Roman" w:hAnsi="Times New Roman" w:cs="Times New Roman"/>
                <w:sz w:val="24"/>
                <w:szCs w:val="24"/>
              </w:rPr>
            </w:pPr>
            <w:r w:rsidRPr="00B71672">
              <w:rPr>
                <w:rFonts w:ascii="Times New Roman" w:hAnsi="Times New Roman" w:cs="Times New Roman"/>
                <w:sz w:val="24"/>
                <w:szCs w:val="24"/>
              </w:rPr>
              <w:t>Вказаний термін передбачений саме для застосування до господарської діяльності у відповідній сфері.</w:t>
            </w:r>
          </w:p>
          <w:p w:rsidR="00175B62" w:rsidRPr="00B71672" w:rsidRDefault="00175B62" w:rsidP="00420D3A">
            <w:pPr>
              <w:pStyle w:val="a3"/>
              <w:ind w:firstLine="426"/>
              <w:jc w:val="both"/>
              <w:rPr>
                <w:rFonts w:ascii="Times New Roman" w:hAnsi="Times New Roman" w:cs="Times New Roman"/>
                <w:sz w:val="24"/>
                <w:szCs w:val="24"/>
              </w:rPr>
            </w:pPr>
            <w:r w:rsidRPr="00B71672">
              <w:rPr>
                <w:rFonts w:ascii="Times New Roman" w:hAnsi="Times New Roman" w:cs="Times New Roman"/>
                <w:sz w:val="24"/>
                <w:szCs w:val="24"/>
              </w:rPr>
              <w:t>Водночас у контексті антикорупційного законодавства йдеться не про господарську чи підприємницьку діяльність зі здійснення медичної практики, а про </w:t>
            </w:r>
            <w:r w:rsidRPr="00B71672">
              <w:rPr>
                <w:rStyle w:val="ac"/>
                <w:rFonts w:ascii="Times New Roman" w:hAnsi="Times New Roman" w:cs="Times New Roman"/>
                <w:color w:val="333333"/>
                <w:sz w:val="24"/>
                <w:szCs w:val="24"/>
              </w:rPr>
              <w:t>можливість зайняття такою практикою в державних, комунальних чи приватних закладах охорони здоров’я та у ФОП (які здійснюють свою діяльність на підставі ліцензії)</w:t>
            </w:r>
            <w:r w:rsidRPr="00B71672">
              <w:rPr>
                <w:rFonts w:ascii="Times New Roman" w:hAnsi="Times New Roman" w:cs="Times New Roman"/>
                <w:sz w:val="24"/>
                <w:szCs w:val="24"/>
              </w:rPr>
              <w:t>.</w:t>
            </w:r>
          </w:p>
          <w:p w:rsidR="002535C0" w:rsidRDefault="002535C0" w:rsidP="00420D3A">
            <w:pPr>
              <w:pStyle w:val="a3"/>
              <w:ind w:firstLine="426"/>
              <w:jc w:val="both"/>
              <w:rPr>
                <w:rFonts w:ascii="Times New Roman" w:hAnsi="Times New Roman" w:cs="Times New Roman"/>
                <w:b/>
                <w:i/>
                <w:sz w:val="24"/>
                <w:szCs w:val="24"/>
              </w:rPr>
            </w:pPr>
          </w:p>
          <w:p w:rsidR="002535C0" w:rsidRDefault="002535C0" w:rsidP="00420D3A">
            <w:pPr>
              <w:pStyle w:val="a3"/>
              <w:ind w:firstLine="426"/>
              <w:jc w:val="both"/>
              <w:rPr>
                <w:rFonts w:ascii="Times New Roman" w:hAnsi="Times New Roman" w:cs="Times New Roman"/>
                <w:b/>
                <w:i/>
                <w:sz w:val="24"/>
                <w:szCs w:val="24"/>
              </w:rPr>
            </w:pPr>
          </w:p>
          <w:p w:rsidR="00420D3A" w:rsidRPr="00B71672" w:rsidRDefault="00420D3A" w:rsidP="00420D3A">
            <w:pPr>
              <w:pStyle w:val="a3"/>
              <w:ind w:firstLine="426"/>
              <w:jc w:val="both"/>
              <w:rPr>
                <w:rFonts w:ascii="Times New Roman" w:hAnsi="Times New Roman" w:cs="Times New Roman"/>
                <w:sz w:val="24"/>
                <w:szCs w:val="24"/>
              </w:rPr>
            </w:pPr>
            <w:r w:rsidRPr="00B71672">
              <w:rPr>
                <w:rFonts w:ascii="Times New Roman" w:hAnsi="Times New Roman" w:cs="Times New Roman"/>
                <w:b/>
                <w:i/>
                <w:sz w:val="24"/>
                <w:szCs w:val="24"/>
              </w:rPr>
              <w:t xml:space="preserve">Інструкторська </w:t>
            </w:r>
            <w:r w:rsidR="002535C0">
              <w:rPr>
                <w:rFonts w:ascii="Times New Roman" w:hAnsi="Times New Roman" w:cs="Times New Roman"/>
                <w:b/>
                <w:i/>
                <w:sz w:val="24"/>
                <w:szCs w:val="24"/>
              </w:rPr>
              <w:t>чи</w:t>
            </w:r>
            <w:r w:rsidRPr="00B71672">
              <w:rPr>
                <w:rFonts w:ascii="Times New Roman" w:hAnsi="Times New Roman" w:cs="Times New Roman"/>
                <w:b/>
                <w:i/>
                <w:sz w:val="24"/>
                <w:szCs w:val="24"/>
              </w:rPr>
              <w:t xml:space="preserve"> суддівська практика</w:t>
            </w:r>
            <w:r w:rsidR="002535C0">
              <w:rPr>
                <w:rFonts w:ascii="Times New Roman" w:hAnsi="Times New Roman" w:cs="Times New Roman"/>
                <w:b/>
                <w:i/>
                <w:sz w:val="24"/>
                <w:szCs w:val="24"/>
              </w:rPr>
              <w:t xml:space="preserve"> </w:t>
            </w:r>
            <w:r w:rsidR="00E62D75" w:rsidRPr="00B71672">
              <w:rPr>
                <w:rFonts w:ascii="Times New Roman" w:hAnsi="Times New Roman" w:cs="Times New Roman"/>
                <w:b/>
                <w:i/>
                <w:sz w:val="24"/>
                <w:szCs w:val="24"/>
              </w:rPr>
              <w:t>зі спорту</w:t>
            </w:r>
          </w:p>
          <w:p w:rsidR="00420D3A" w:rsidRPr="00B71672" w:rsidRDefault="00420D3A" w:rsidP="00420D3A">
            <w:pPr>
              <w:pStyle w:val="a3"/>
              <w:ind w:firstLine="426"/>
              <w:jc w:val="both"/>
              <w:rPr>
                <w:rFonts w:ascii="Times New Roman" w:hAnsi="Times New Roman" w:cs="Times New Roman"/>
                <w:sz w:val="24"/>
                <w:szCs w:val="24"/>
              </w:rPr>
            </w:pPr>
            <w:r w:rsidRPr="00B71672">
              <w:rPr>
                <w:rFonts w:ascii="Times New Roman" w:hAnsi="Times New Roman" w:cs="Times New Roman"/>
                <w:sz w:val="24"/>
                <w:szCs w:val="24"/>
              </w:rPr>
              <w:t xml:space="preserve"> У законодавстві України відсутні визначення поняття «інструкторська та суддівська практика зі спорту». Проте зазначені види практики тісно пов’язані зі спортивно-тренувальною діяльністю.</w:t>
            </w:r>
          </w:p>
          <w:p w:rsidR="00420D3A" w:rsidRPr="00B71672" w:rsidRDefault="00420D3A" w:rsidP="00420D3A">
            <w:pPr>
              <w:pStyle w:val="a3"/>
              <w:ind w:firstLine="426"/>
              <w:jc w:val="both"/>
              <w:rPr>
                <w:rFonts w:ascii="Times New Roman" w:eastAsia="Times New Roman" w:hAnsi="Times New Roman" w:cs="Times New Roman"/>
                <w:sz w:val="24"/>
                <w:szCs w:val="24"/>
              </w:rPr>
            </w:pPr>
            <w:r w:rsidRPr="00B71672">
              <w:rPr>
                <w:rFonts w:ascii="Times New Roman" w:eastAsia="Times New Roman" w:hAnsi="Times New Roman" w:cs="Times New Roman"/>
                <w:sz w:val="24"/>
                <w:szCs w:val="24"/>
              </w:rPr>
              <w:t>Спортивні судді – це фізичні особи, які пройшли спеціальну підготовку та отримали відповідну кваліфікаційну категорію, та уповноважені забезпечувати дотримання правил спортивних змагань, положень (регламентів) про змагання, а також забезпечувати достовірність зафіксованих результатів </w:t>
            </w:r>
            <w:r w:rsidRPr="00B71672">
              <w:rPr>
                <w:rFonts w:ascii="Times New Roman" w:eastAsia="Times New Roman" w:hAnsi="Times New Roman" w:cs="Times New Roman"/>
                <w:color w:val="A9A9A9"/>
                <w:sz w:val="24"/>
                <w:szCs w:val="24"/>
              </w:rPr>
              <w:t>(ч. 1 ст. 41 Закону України «Про фізичну культуру і спорт»)</w:t>
            </w:r>
            <w:r w:rsidRPr="00B71672">
              <w:rPr>
                <w:rFonts w:ascii="Times New Roman" w:eastAsia="Times New Roman" w:hAnsi="Times New Roman" w:cs="Times New Roman"/>
                <w:sz w:val="24"/>
                <w:szCs w:val="24"/>
              </w:rPr>
              <w:t>.</w:t>
            </w:r>
          </w:p>
          <w:p w:rsidR="00420D3A" w:rsidRPr="00B71672" w:rsidRDefault="00420D3A" w:rsidP="00420D3A">
            <w:pPr>
              <w:pStyle w:val="a3"/>
              <w:ind w:firstLine="426"/>
              <w:jc w:val="both"/>
              <w:rPr>
                <w:rFonts w:ascii="Times New Roman" w:eastAsia="Times New Roman" w:hAnsi="Times New Roman" w:cs="Times New Roman"/>
                <w:sz w:val="24"/>
                <w:szCs w:val="24"/>
              </w:rPr>
            </w:pPr>
            <w:r w:rsidRPr="00B71672">
              <w:rPr>
                <w:rFonts w:ascii="Times New Roman" w:eastAsia="Times New Roman" w:hAnsi="Times New Roman" w:cs="Times New Roman"/>
                <w:sz w:val="24"/>
                <w:szCs w:val="24"/>
              </w:rPr>
              <w:t>Довідник кваліфікаційних характеристик професій працівників сфери фізичної культури і спорту, випуск 85 «Спортивна діяльність» затверджений наказом Міністерства молоді та спорту України від 28.10.2016 № 4080.</w:t>
            </w:r>
          </w:p>
          <w:p w:rsidR="00420D3A" w:rsidRPr="00B71672" w:rsidRDefault="00420D3A" w:rsidP="00420D3A">
            <w:pPr>
              <w:pStyle w:val="a3"/>
              <w:ind w:firstLine="426"/>
              <w:jc w:val="both"/>
              <w:rPr>
                <w:rFonts w:ascii="Times New Roman" w:eastAsia="Times New Roman" w:hAnsi="Times New Roman" w:cs="Times New Roman"/>
                <w:sz w:val="24"/>
                <w:szCs w:val="24"/>
              </w:rPr>
            </w:pPr>
            <w:r w:rsidRPr="00B71672">
              <w:rPr>
                <w:rFonts w:ascii="Times New Roman" w:eastAsia="Times New Roman" w:hAnsi="Times New Roman" w:cs="Times New Roman"/>
                <w:sz w:val="24"/>
                <w:szCs w:val="24"/>
              </w:rPr>
              <w:lastRenderedPageBreak/>
              <w:t>До фахівців у сфері фізичної культури та спорту належить суддя з виду спорту.</w:t>
            </w:r>
          </w:p>
          <w:p w:rsidR="00420D3A" w:rsidRPr="00B71672" w:rsidRDefault="00420D3A" w:rsidP="00420D3A">
            <w:pPr>
              <w:pStyle w:val="a3"/>
              <w:ind w:firstLine="426"/>
              <w:jc w:val="both"/>
              <w:rPr>
                <w:rFonts w:ascii="Times New Roman" w:eastAsia="Times New Roman" w:hAnsi="Times New Roman" w:cs="Times New Roman"/>
                <w:sz w:val="24"/>
                <w:szCs w:val="24"/>
              </w:rPr>
            </w:pPr>
            <w:r w:rsidRPr="00B71672">
              <w:rPr>
                <w:rFonts w:ascii="Times New Roman" w:eastAsia="Times New Roman" w:hAnsi="Times New Roman" w:cs="Times New Roman"/>
                <w:sz w:val="24"/>
                <w:szCs w:val="24"/>
              </w:rPr>
              <w:t>Основними завданнями та обов’язками судді з виду спорту визначено:</w:t>
            </w:r>
          </w:p>
          <w:p w:rsidR="00420D3A" w:rsidRPr="00B71672" w:rsidRDefault="00420D3A" w:rsidP="00420D3A">
            <w:pPr>
              <w:pStyle w:val="a3"/>
              <w:ind w:firstLine="426"/>
              <w:jc w:val="both"/>
              <w:rPr>
                <w:rFonts w:ascii="Times New Roman" w:eastAsia="Times New Roman" w:hAnsi="Times New Roman" w:cs="Times New Roman"/>
                <w:sz w:val="24"/>
                <w:szCs w:val="24"/>
              </w:rPr>
            </w:pPr>
            <w:r w:rsidRPr="00B71672">
              <w:rPr>
                <w:rFonts w:ascii="Times New Roman" w:eastAsia="Times New Roman" w:hAnsi="Times New Roman" w:cs="Times New Roman"/>
                <w:sz w:val="24"/>
                <w:szCs w:val="24"/>
              </w:rPr>
              <w:t>участь у впровадженні системи взаємозв’язків, застосування і підтримка її відповідно до встановлених вимог і порядку, які забезпечують координацію внутрішньої управлінської діяльності між керівником федерації, президією, виконкомом, членами федерації, а також систему взаємовідносин керівника федерації з представниками інших організацій;</w:t>
            </w:r>
          </w:p>
          <w:p w:rsidR="00420D3A" w:rsidRPr="00B71672" w:rsidRDefault="00420D3A" w:rsidP="00420D3A">
            <w:pPr>
              <w:pStyle w:val="a3"/>
              <w:ind w:firstLine="426"/>
              <w:jc w:val="both"/>
              <w:rPr>
                <w:rFonts w:ascii="Times New Roman" w:eastAsia="Times New Roman" w:hAnsi="Times New Roman" w:cs="Times New Roman"/>
                <w:sz w:val="24"/>
                <w:szCs w:val="24"/>
              </w:rPr>
            </w:pPr>
            <w:r w:rsidRPr="00B71672">
              <w:rPr>
                <w:rFonts w:ascii="Times New Roman" w:eastAsia="Times New Roman" w:hAnsi="Times New Roman" w:cs="Times New Roman"/>
                <w:sz w:val="24"/>
                <w:szCs w:val="24"/>
              </w:rPr>
              <w:t>організація роботи щодо виконання рішень керівних органів федерації, які стосуються завдань, визначених статутом, та інших питань, що не суперечать статутній діяльності федерації;</w:t>
            </w:r>
          </w:p>
          <w:p w:rsidR="00420D3A" w:rsidRPr="00B71672" w:rsidRDefault="00420D3A" w:rsidP="00420D3A">
            <w:pPr>
              <w:pStyle w:val="a3"/>
              <w:ind w:firstLine="426"/>
              <w:jc w:val="both"/>
              <w:rPr>
                <w:rFonts w:ascii="Times New Roman" w:eastAsia="Times New Roman" w:hAnsi="Times New Roman" w:cs="Times New Roman"/>
                <w:sz w:val="24"/>
                <w:szCs w:val="24"/>
              </w:rPr>
            </w:pPr>
            <w:r w:rsidRPr="00B71672">
              <w:rPr>
                <w:rFonts w:ascii="Times New Roman" w:eastAsia="Times New Roman" w:hAnsi="Times New Roman" w:cs="Times New Roman"/>
                <w:sz w:val="24"/>
                <w:szCs w:val="24"/>
              </w:rPr>
              <w:t>доведення до відома всіх зацікавлених служб, сторонніх організацій та окремих осіб змісту протоколів та прийнятих рішень;</w:t>
            </w:r>
          </w:p>
          <w:p w:rsidR="00420D3A" w:rsidRPr="00B71672" w:rsidRDefault="00420D3A" w:rsidP="00420D3A">
            <w:pPr>
              <w:pStyle w:val="a3"/>
              <w:ind w:firstLine="426"/>
              <w:jc w:val="both"/>
              <w:rPr>
                <w:rFonts w:ascii="Times New Roman" w:eastAsia="Times New Roman" w:hAnsi="Times New Roman" w:cs="Times New Roman"/>
                <w:sz w:val="24"/>
                <w:szCs w:val="24"/>
              </w:rPr>
            </w:pPr>
            <w:r w:rsidRPr="00B71672">
              <w:rPr>
                <w:rFonts w:ascii="Times New Roman" w:eastAsia="Times New Roman" w:hAnsi="Times New Roman" w:cs="Times New Roman"/>
                <w:sz w:val="24"/>
                <w:szCs w:val="24"/>
              </w:rPr>
              <w:t>обробка інформації, аналіз, ведення та зберігання поточних документів, протоколів засідань керівних органів федерації, постійних та тимчасових комітетів, інших документів федерації;</w:t>
            </w:r>
          </w:p>
          <w:p w:rsidR="00420D3A" w:rsidRPr="00B71672" w:rsidRDefault="00420D3A" w:rsidP="00420D3A">
            <w:pPr>
              <w:pStyle w:val="a3"/>
              <w:ind w:firstLine="426"/>
              <w:jc w:val="both"/>
              <w:rPr>
                <w:rFonts w:ascii="Times New Roman" w:eastAsia="Times New Roman" w:hAnsi="Times New Roman" w:cs="Times New Roman"/>
                <w:sz w:val="24"/>
                <w:szCs w:val="24"/>
              </w:rPr>
            </w:pPr>
            <w:r w:rsidRPr="00B71672">
              <w:rPr>
                <w:rFonts w:ascii="Times New Roman" w:eastAsia="Times New Roman" w:hAnsi="Times New Roman" w:cs="Times New Roman"/>
                <w:sz w:val="24"/>
                <w:szCs w:val="24"/>
              </w:rPr>
              <w:t>забезпечення інформаційного зв’язку між федерацією та її членами, іншими організаціями;</w:t>
            </w:r>
          </w:p>
          <w:p w:rsidR="00420D3A" w:rsidRPr="00B71672" w:rsidRDefault="00420D3A" w:rsidP="00420D3A">
            <w:pPr>
              <w:pStyle w:val="a3"/>
              <w:ind w:firstLine="426"/>
              <w:jc w:val="both"/>
              <w:rPr>
                <w:rFonts w:ascii="Times New Roman" w:eastAsia="Times New Roman" w:hAnsi="Times New Roman" w:cs="Times New Roman"/>
                <w:sz w:val="24"/>
                <w:szCs w:val="24"/>
              </w:rPr>
            </w:pPr>
            <w:r w:rsidRPr="00B71672">
              <w:rPr>
                <w:rFonts w:ascii="Times New Roman" w:eastAsia="Times New Roman" w:hAnsi="Times New Roman" w:cs="Times New Roman"/>
                <w:sz w:val="24"/>
                <w:szCs w:val="24"/>
              </w:rPr>
              <w:t>підготовка проєктів розпорядчої документації, адміністративної та іншої кореспонденції: запитів, звернень, відповідей на листи, повідомлень тощо;</w:t>
            </w:r>
          </w:p>
          <w:p w:rsidR="00420D3A" w:rsidRPr="00B71672" w:rsidRDefault="00420D3A" w:rsidP="00420D3A">
            <w:pPr>
              <w:pStyle w:val="a3"/>
              <w:ind w:firstLine="426"/>
              <w:jc w:val="both"/>
              <w:rPr>
                <w:rFonts w:ascii="Times New Roman" w:eastAsia="Times New Roman" w:hAnsi="Times New Roman" w:cs="Times New Roman"/>
                <w:sz w:val="24"/>
                <w:szCs w:val="24"/>
              </w:rPr>
            </w:pPr>
            <w:r w:rsidRPr="00B71672">
              <w:rPr>
                <w:rFonts w:ascii="Times New Roman" w:eastAsia="Times New Roman" w:hAnsi="Times New Roman" w:cs="Times New Roman"/>
                <w:sz w:val="24"/>
                <w:szCs w:val="24"/>
              </w:rPr>
              <w:t>виконання протокольних записів на зустрічах, засіданнях, нарадах тощо;</w:t>
            </w:r>
          </w:p>
          <w:p w:rsidR="00420D3A" w:rsidRPr="00B71672" w:rsidRDefault="00420D3A" w:rsidP="00420D3A">
            <w:pPr>
              <w:pStyle w:val="a3"/>
              <w:ind w:firstLine="426"/>
              <w:jc w:val="both"/>
              <w:rPr>
                <w:rFonts w:ascii="Times New Roman" w:eastAsia="Times New Roman" w:hAnsi="Times New Roman" w:cs="Times New Roman"/>
                <w:sz w:val="24"/>
                <w:szCs w:val="24"/>
              </w:rPr>
            </w:pPr>
            <w:r w:rsidRPr="00B71672">
              <w:rPr>
                <w:rFonts w:ascii="Times New Roman" w:eastAsia="Times New Roman" w:hAnsi="Times New Roman" w:cs="Times New Roman"/>
                <w:sz w:val="24"/>
                <w:szCs w:val="24"/>
              </w:rPr>
              <w:t>реєстрація звернень і заяв членів федерації, організація їх прийому (зустрічі) з керівником федерації;</w:t>
            </w:r>
          </w:p>
          <w:p w:rsidR="00420D3A" w:rsidRPr="00B71672" w:rsidRDefault="00420D3A" w:rsidP="00420D3A">
            <w:pPr>
              <w:pStyle w:val="a3"/>
              <w:ind w:firstLine="426"/>
              <w:jc w:val="both"/>
              <w:rPr>
                <w:rFonts w:ascii="Times New Roman" w:eastAsia="Times New Roman" w:hAnsi="Times New Roman" w:cs="Times New Roman"/>
                <w:sz w:val="24"/>
                <w:szCs w:val="24"/>
              </w:rPr>
            </w:pPr>
            <w:r w:rsidRPr="00B71672">
              <w:rPr>
                <w:rFonts w:ascii="Times New Roman" w:eastAsia="Times New Roman" w:hAnsi="Times New Roman" w:cs="Times New Roman"/>
                <w:sz w:val="24"/>
                <w:szCs w:val="24"/>
              </w:rPr>
              <w:t>підвищення професійної кваліфікації згідно з вимогами законодавства.</w:t>
            </w:r>
          </w:p>
          <w:p w:rsidR="00420D3A" w:rsidRPr="00B71672" w:rsidRDefault="00420D3A" w:rsidP="00420D3A">
            <w:pPr>
              <w:pStyle w:val="a3"/>
              <w:ind w:firstLine="426"/>
              <w:jc w:val="both"/>
              <w:rPr>
                <w:rFonts w:ascii="Times New Roman" w:eastAsia="Times New Roman" w:hAnsi="Times New Roman" w:cs="Times New Roman"/>
                <w:sz w:val="24"/>
                <w:szCs w:val="24"/>
              </w:rPr>
            </w:pPr>
            <w:r w:rsidRPr="00B71672">
              <w:rPr>
                <w:rFonts w:ascii="Times New Roman" w:eastAsia="Times New Roman" w:hAnsi="Times New Roman" w:cs="Times New Roman"/>
                <w:sz w:val="24"/>
                <w:szCs w:val="24"/>
              </w:rPr>
              <w:t>Різновиди посад інструкторів, діяльність яких є спортивною:</w:t>
            </w:r>
          </w:p>
          <w:p w:rsidR="00420D3A" w:rsidRPr="00B71672" w:rsidRDefault="00420D3A" w:rsidP="00420D3A">
            <w:pPr>
              <w:pStyle w:val="a3"/>
              <w:ind w:firstLine="426"/>
              <w:jc w:val="both"/>
              <w:rPr>
                <w:rFonts w:ascii="Times New Roman" w:eastAsia="Times New Roman" w:hAnsi="Times New Roman" w:cs="Times New Roman"/>
                <w:sz w:val="24"/>
                <w:szCs w:val="24"/>
              </w:rPr>
            </w:pPr>
            <w:r w:rsidRPr="00B71672">
              <w:rPr>
                <w:rFonts w:ascii="Times New Roman" w:eastAsia="Times New Roman" w:hAnsi="Times New Roman" w:cs="Times New Roman"/>
                <w:sz w:val="24"/>
                <w:szCs w:val="24"/>
              </w:rPr>
              <w:t>інструктор з фізкультури;</w:t>
            </w:r>
          </w:p>
          <w:p w:rsidR="00420D3A" w:rsidRPr="00B71672" w:rsidRDefault="00420D3A" w:rsidP="00420D3A">
            <w:pPr>
              <w:pStyle w:val="a3"/>
              <w:ind w:firstLine="426"/>
              <w:jc w:val="both"/>
              <w:rPr>
                <w:rFonts w:ascii="Times New Roman" w:eastAsia="Times New Roman" w:hAnsi="Times New Roman" w:cs="Times New Roman"/>
                <w:sz w:val="24"/>
                <w:szCs w:val="24"/>
              </w:rPr>
            </w:pPr>
            <w:r w:rsidRPr="00B71672">
              <w:rPr>
                <w:rFonts w:ascii="Times New Roman" w:eastAsia="Times New Roman" w:hAnsi="Times New Roman" w:cs="Times New Roman"/>
                <w:sz w:val="24"/>
                <w:szCs w:val="24"/>
              </w:rPr>
              <w:t>інструктор-методист з альпінізму;</w:t>
            </w:r>
          </w:p>
          <w:p w:rsidR="00420D3A" w:rsidRPr="00B71672" w:rsidRDefault="00420D3A" w:rsidP="00420D3A">
            <w:pPr>
              <w:pStyle w:val="a3"/>
              <w:ind w:firstLine="426"/>
              <w:jc w:val="both"/>
              <w:rPr>
                <w:rFonts w:ascii="Times New Roman" w:eastAsia="Times New Roman" w:hAnsi="Times New Roman" w:cs="Times New Roman"/>
                <w:sz w:val="24"/>
                <w:szCs w:val="24"/>
              </w:rPr>
            </w:pPr>
            <w:r w:rsidRPr="00B71672">
              <w:rPr>
                <w:rFonts w:ascii="Times New Roman" w:eastAsia="Times New Roman" w:hAnsi="Times New Roman" w:cs="Times New Roman"/>
                <w:sz w:val="24"/>
                <w:szCs w:val="24"/>
              </w:rPr>
              <w:t>інструктор-методист з виробничої гімнастики;</w:t>
            </w:r>
          </w:p>
          <w:p w:rsidR="00420D3A" w:rsidRPr="00B71672" w:rsidRDefault="00420D3A" w:rsidP="00420D3A">
            <w:pPr>
              <w:pStyle w:val="a3"/>
              <w:ind w:firstLine="426"/>
              <w:jc w:val="both"/>
              <w:rPr>
                <w:rFonts w:ascii="Times New Roman" w:eastAsia="Times New Roman" w:hAnsi="Times New Roman" w:cs="Times New Roman"/>
                <w:sz w:val="24"/>
                <w:szCs w:val="24"/>
              </w:rPr>
            </w:pPr>
            <w:r w:rsidRPr="00B71672">
              <w:rPr>
                <w:rFonts w:ascii="Times New Roman" w:eastAsia="Times New Roman" w:hAnsi="Times New Roman" w:cs="Times New Roman"/>
                <w:sz w:val="24"/>
                <w:szCs w:val="24"/>
              </w:rPr>
              <w:t>інструктор-методист з туризму;</w:t>
            </w:r>
          </w:p>
          <w:p w:rsidR="00420D3A" w:rsidRPr="00B71672" w:rsidRDefault="00420D3A" w:rsidP="00420D3A">
            <w:pPr>
              <w:pStyle w:val="a3"/>
              <w:ind w:firstLine="426"/>
              <w:jc w:val="both"/>
              <w:rPr>
                <w:rFonts w:ascii="Times New Roman" w:eastAsia="Times New Roman" w:hAnsi="Times New Roman" w:cs="Times New Roman"/>
                <w:sz w:val="24"/>
                <w:szCs w:val="24"/>
              </w:rPr>
            </w:pPr>
            <w:r w:rsidRPr="00B71672">
              <w:rPr>
                <w:rFonts w:ascii="Times New Roman" w:eastAsia="Times New Roman" w:hAnsi="Times New Roman" w:cs="Times New Roman"/>
                <w:sz w:val="24"/>
                <w:szCs w:val="24"/>
              </w:rPr>
              <w:t>інструктор-методист з фізичної культури та спорту;</w:t>
            </w:r>
          </w:p>
          <w:p w:rsidR="00420D3A" w:rsidRPr="00B71672" w:rsidRDefault="00420D3A" w:rsidP="00420D3A">
            <w:pPr>
              <w:pStyle w:val="a3"/>
              <w:ind w:firstLine="426"/>
              <w:jc w:val="both"/>
              <w:rPr>
                <w:rFonts w:ascii="Times New Roman" w:eastAsia="Times New Roman" w:hAnsi="Times New Roman" w:cs="Times New Roman"/>
                <w:sz w:val="24"/>
                <w:szCs w:val="24"/>
              </w:rPr>
            </w:pPr>
            <w:r w:rsidRPr="00B71672">
              <w:rPr>
                <w:rFonts w:ascii="Times New Roman" w:eastAsia="Times New Roman" w:hAnsi="Times New Roman" w:cs="Times New Roman"/>
                <w:sz w:val="24"/>
                <w:szCs w:val="24"/>
              </w:rPr>
              <w:t>інструктор-методист спортивної школи;</w:t>
            </w:r>
          </w:p>
          <w:p w:rsidR="00420D3A" w:rsidRPr="00B71672" w:rsidRDefault="00420D3A" w:rsidP="00420D3A">
            <w:pPr>
              <w:pStyle w:val="a3"/>
              <w:ind w:firstLine="426"/>
              <w:jc w:val="both"/>
              <w:rPr>
                <w:rFonts w:ascii="Times New Roman" w:eastAsia="Times New Roman" w:hAnsi="Times New Roman" w:cs="Times New Roman"/>
                <w:sz w:val="24"/>
                <w:szCs w:val="24"/>
              </w:rPr>
            </w:pPr>
            <w:r w:rsidRPr="00B71672">
              <w:rPr>
                <w:rFonts w:ascii="Times New Roman" w:eastAsia="Times New Roman" w:hAnsi="Times New Roman" w:cs="Times New Roman"/>
                <w:sz w:val="24"/>
                <w:szCs w:val="24"/>
              </w:rPr>
              <w:t>інструктор-методист тренажерного комплексу (залу);</w:t>
            </w:r>
          </w:p>
          <w:p w:rsidR="00420D3A" w:rsidRPr="00B71672" w:rsidRDefault="00420D3A" w:rsidP="00420D3A">
            <w:pPr>
              <w:pStyle w:val="a3"/>
              <w:ind w:firstLine="426"/>
              <w:jc w:val="both"/>
              <w:rPr>
                <w:rFonts w:ascii="Times New Roman" w:eastAsia="Times New Roman" w:hAnsi="Times New Roman" w:cs="Times New Roman"/>
                <w:sz w:val="24"/>
                <w:szCs w:val="24"/>
              </w:rPr>
            </w:pPr>
            <w:r w:rsidRPr="00B71672">
              <w:rPr>
                <w:rFonts w:ascii="Times New Roman" w:eastAsia="Times New Roman" w:hAnsi="Times New Roman" w:cs="Times New Roman"/>
                <w:sz w:val="24"/>
                <w:szCs w:val="24"/>
              </w:rPr>
              <w:t>інструктор навчально-тренувального пункту;</w:t>
            </w:r>
          </w:p>
          <w:p w:rsidR="00420D3A" w:rsidRPr="00B71672" w:rsidRDefault="00420D3A" w:rsidP="00420D3A">
            <w:pPr>
              <w:pStyle w:val="a3"/>
              <w:ind w:firstLine="426"/>
              <w:jc w:val="both"/>
              <w:rPr>
                <w:rFonts w:ascii="Times New Roman" w:eastAsia="Times New Roman" w:hAnsi="Times New Roman" w:cs="Times New Roman"/>
                <w:sz w:val="24"/>
                <w:szCs w:val="24"/>
              </w:rPr>
            </w:pPr>
            <w:r w:rsidRPr="00B71672">
              <w:rPr>
                <w:rFonts w:ascii="Times New Roman" w:eastAsia="Times New Roman" w:hAnsi="Times New Roman" w:cs="Times New Roman"/>
                <w:sz w:val="24"/>
                <w:szCs w:val="24"/>
              </w:rPr>
              <w:t>спортсмен-інструктор;</w:t>
            </w:r>
          </w:p>
          <w:p w:rsidR="00420D3A" w:rsidRPr="00B71672" w:rsidRDefault="00420D3A" w:rsidP="00420D3A">
            <w:pPr>
              <w:pStyle w:val="a3"/>
              <w:ind w:firstLine="426"/>
              <w:jc w:val="both"/>
              <w:rPr>
                <w:rFonts w:ascii="Times New Roman" w:eastAsia="Times New Roman" w:hAnsi="Times New Roman" w:cs="Times New Roman"/>
                <w:sz w:val="24"/>
                <w:szCs w:val="24"/>
              </w:rPr>
            </w:pPr>
            <w:r w:rsidRPr="00B71672">
              <w:rPr>
                <w:rFonts w:ascii="Times New Roman" w:eastAsia="Times New Roman" w:hAnsi="Times New Roman" w:cs="Times New Roman"/>
                <w:sz w:val="24"/>
                <w:szCs w:val="24"/>
              </w:rPr>
              <w:t>спортсмен-інструктор збірної команди України тощо.</w:t>
            </w:r>
          </w:p>
          <w:p w:rsidR="00420D3A" w:rsidRPr="00B71672" w:rsidRDefault="00420D3A" w:rsidP="00420D3A">
            <w:pPr>
              <w:pStyle w:val="a3"/>
              <w:ind w:firstLine="426"/>
              <w:jc w:val="both"/>
              <w:rPr>
                <w:rFonts w:ascii="Times New Roman" w:eastAsia="Times New Roman" w:hAnsi="Times New Roman" w:cs="Times New Roman"/>
                <w:sz w:val="24"/>
                <w:szCs w:val="24"/>
              </w:rPr>
            </w:pPr>
            <w:r w:rsidRPr="00B71672">
              <w:rPr>
                <w:rFonts w:ascii="Times New Roman" w:eastAsia="Times New Roman" w:hAnsi="Times New Roman" w:cs="Times New Roman"/>
                <w:sz w:val="24"/>
                <w:szCs w:val="24"/>
              </w:rPr>
              <w:t>До обов’язків інструкторів зі спорту, як правило, належать:</w:t>
            </w:r>
          </w:p>
          <w:p w:rsidR="00420D3A" w:rsidRPr="00B71672" w:rsidRDefault="00420D3A" w:rsidP="00420D3A">
            <w:pPr>
              <w:pStyle w:val="a3"/>
              <w:ind w:firstLine="426"/>
              <w:jc w:val="both"/>
              <w:rPr>
                <w:rFonts w:ascii="Times New Roman" w:eastAsia="Times New Roman" w:hAnsi="Times New Roman" w:cs="Times New Roman"/>
                <w:sz w:val="24"/>
                <w:szCs w:val="24"/>
              </w:rPr>
            </w:pPr>
            <w:r w:rsidRPr="00B71672">
              <w:rPr>
                <w:rFonts w:ascii="Times New Roman" w:eastAsia="Times New Roman" w:hAnsi="Times New Roman" w:cs="Times New Roman"/>
                <w:sz w:val="24"/>
                <w:szCs w:val="24"/>
              </w:rPr>
              <w:t>методичне забезпечення та організація навчально-тренувальної роботи, контроль за комплектуванням спортивних груп, змістом та результатами навчально-тренувальної роботи, робота з підвищення кваліфікації тренерів-викладачів, проведення відкритих навчально-тренувальних занять;</w:t>
            </w:r>
          </w:p>
          <w:p w:rsidR="00420D3A" w:rsidRPr="00B71672" w:rsidRDefault="00420D3A" w:rsidP="00420D3A">
            <w:pPr>
              <w:pStyle w:val="a3"/>
              <w:ind w:firstLine="426"/>
              <w:jc w:val="both"/>
              <w:rPr>
                <w:rFonts w:ascii="Times New Roman" w:eastAsia="Times New Roman" w:hAnsi="Times New Roman" w:cs="Times New Roman"/>
                <w:sz w:val="24"/>
                <w:szCs w:val="24"/>
              </w:rPr>
            </w:pPr>
            <w:r w:rsidRPr="00B71672">
              <w:rPr>
                <w:rFonts w:ascii="Times New Roman" w:eastAsia="Times New Roman" w:hAnsi="Times New Roman" w:cs="Times New Roman"/>
                <w:sz w:val="24"/>
                <w:szCs w:val="24"/>
              </w:rPr>
              <w:t>статистичний облік та аналіз результатів роботи спортивної школи, відділення, груп;</w:t>
            </w:r>
          </w:p>
          <w:p w:rsidR="00420D3A" w:rsidRPr="00B71672" w:rsidRDefault="00420D3A" w:rsidP="00420D3A">
            <w:pPr>
              <w:pStyle w:val="a3"/>
              <w:ind w:firstLine="426"/>
              <w:jc w:val="both"/>
              <w:rPr>
                <w:rFonts w:ascii="Times New Roman" w:eastAsia="Times New Roman" w:hAnsi="Times New Roman" w:cs="Times New Roman"/>
                <w:sz w:val="24"/>
                <w:szCs w:val="24"/>
              </w:rPr>
            </w:pPr>
            <w:r w:rsidRPr="00B71672">
              <w:rPr>
                <w:rFonts w:ascii="Times New Roman" w:eastAsia="Times New Roman" w:hAnsi="Times New Roman" w:cs="Times New Roman"/>
                <w:sz w:val="24"/>
                <w:szCs w:val="24"/>
              </w:rPr>
              <w:t>контроль за проведенням навчально-тренувальних занять, виконанням програм з видів спорту, навчальних планів, складення й додержання розкладу занять </w:t>
            </w:r>
            <w:r w:rsidRPr="00B71672">
              <w:rPr>
                <w:rFonts w:ascii="Times New Roman" w:eastAsia="Times New Roman" w:hAnsi="Times New Roman" w:cs="Times New Roman"/>
                <w:color w:val="A9A9A9"/>
                <w:sz w:val="24"/>
                <w:szCs w:val="24"/>
              </w:rPr>
              <w:t>(Положення про дитячо-юнацьку спортивну школу, затверджене постановою Кабінету Міністрів України від 05.11.2008 № 993, Типові штатні нормативи дитячо-юнацьких спортивних шкіл, затверджені наказом Міністерства молоді та спорту України від 30.07.2013 № 37, зареєстровані в Міністерстві юстиції України 09.08.2013 за № 1361/23893)</w:t>
            </w:r>
            <w:r w:rsidRPr="00B71672">
              <w:rPr>
                <w:rFonts w:ascii="Times New Roman" w:eastAsia="Times New Roman" w:hAnsi="Times New Roman" w:cs="Times New Roman"/>
                <w:sz w:val="24"/>
                <w:szCs w:val="24"/>
              </w:rPr>
              <w:t>.</w:t>
            </w:r>
          </w:p>
          <w:p w:rsidR="00427A81" w:rsidRPr="00B71672" w:rsidRDefault="00427A81" w:rsidP="00427A81">
            <w:pPr>
              <w:pStyle w:val="rvps2"/>
              <w:spacing w:before="0" w:beforeAutospacing="0" w:after="125" w:afterAutospacing="0"/>
              <w:ind w:firstLine="376"/>
              <w:jc w:val="both"/>
              <w:rPr>
                <w:sz w:val="28"/>
                <w:szCs w:val="28"/>
              </w:rPr>
            </w:pPr>
          </w:p>
        </w:tc>
      </w:tr>
    </w:tbl>
    <w:p w:rsidR="007F3D68" w:rsidRPr="004C618C" w:rsidRDefault="007F3D68" w:rsidP="007F3D68">
      <w:pPr>
        <w:pStyle w:val="a3"/>
        <w:numPr>
          <w:ilvl w:val="0"/>
          <w:numId w:val="2"/>
        </w:numPr>
        <w:rPr>
          <w:rFonts w:ascii="Times New Roman" w:hAnsi="Times New Roman" w:cs="Times New Roman"/>
          <w:sz w:val="24"/>
          <w:szCs w:val="24"/>
        </w:rPr>
      </w:pPr>
      <w:r w:rsidRPr="00B71672">
        <w:rPr>
          <w:rFonts w:ascii="Times New Roman" w:hAnsi="Times New Roman" w:cs="Times New Roman"/>
          <w:sz w:val="24"/>
          <w:szCs w:val="24"/>
        </w:rPr>
        <w:lastRenderedPageBreak/>
        <w:t>Закріплення</w:t>
      </w:r>
      <w:r w:rsidRPr="004C618C">
        <w:rPr>
          <w:rFonts w:ascii="Times New Roman" w:hAnsi="Times New Roman" w:cs="Times New Roman"/>
          <w:sz w:val="24"/>
          <w:szCs w:val="24"/>
        </w:rPr>
        <w:t xml:space="preserve"> вивченого матеріалу – </w:t>
      </w:r>
      <w:r w:rsidRPr="004C618C">
        <w:rPr>
          <w:rFonts w:ascii="Times New Roman" w:hAnsi="Times New Roman" w:cs="Times New Roman"/>
          <w:sz w:val="24"/>
          <w:szCs w:val="24"/>
          <w:u w:val="single"/>
        </w:rPr>
        <w:t>5</w:t>
      </w:r>
      <w:r w:rsidRPr="004C618C">
        <w:rPr>
          <w:rFonts w:ascii="Times New Roman" w:hAnsi="Times New Roman" w:cs="Times New Roman"/>
          <w:sz w:val="24"/>
          <w:szCs w:val="24"/>
        </w:rPr>
        <w:t xml:space="preserve"> хв.</w:t>
      </w:r>
    </w:p>
    <w:p w:rsidR="007F3D68" w:rsidRPr="004C618C" w:rsidRDefault="007F3D68" w:rsidP="007F3D68">
      <w:pPr>
        <w:pStyle w:val="a3"/>
        <w:rPr>
          <w:rFonts w:ascii="Times New Roman" w:hAnsi="Times New Roman" w:cs="Times New Roman"/>
          <w:sz w:val="24"/>
          <w:szCs w:val="24"/>
        </w:rPr>
      </w:pPr>
    </w:p>
    <w:p w:rsidR="007F3D68" w:rsidRPr="004C618C" w:rsidRDefault="007F3D68" w:rsidP="007F3D68">
      <w:pPr>
        <w:pStyle w:val="a3"/>
        <w:numPr>
          <w:ilvl w:val="0"/>
          <w:numId w:val="2"/>
        </w:numPr>
        <w:rPr>
          <w:rFonts w:ascii="Times New Roman" w:hAnsi="Times New Roman" w:cs="Times New Roman"/>
          <w:sz w:val="24"/>
          <w:szCs w:val="24"/>
        </w:rPr>
      </w:pPr>
      <w:r w:rsidRPr="004C618C">
        <w:rPr>
          <w:rFonts w:ascii="Times New Roman" w:hAnsi="Times New Roman" w:cs="Times New Roman"/>
          <w:sz w:val="24"/>
          <w:szCs w:val="24"/>
        </w:rPr>
        <w:t xml:space="preserve">Підведення підсумків – </w:t>
      </w:r>
      <w:r>
        <w:rPr>
          <w:rFonts w:ascii="Times New Roman" w:hAnsi="Times New Roman" w:cs="Times New Roman"/>
          <w:sz w:val="24"/>
          <w:szCs w:val="24"/>
          <w:u w:val="single"/>
        </w:rPr>
        <w:t>10</w:t>
      </w:r>
      <w:r w:rsidRPr="004C618C">
        <w:rPr>
          <w:rFonts w:ascii="Times New Roman" w:hAnsi="Times New Roman" w:cs="Times New Roman"/>
          <w:sz w:val="24"/>
          <w:szCs w:val="24"/>
        </w:rPr>
        <w:t xml:space="preserve"> хв.</w:t>
      </w:r>
    </w:p>
    <w:p w:rsidR="007F3D68" w:rsidRPr="004C618C" w:rsidRDefault="007F3D68" w:rsidP="007F3D68">
      <w:pPr>
        <w:pStyle w:val="a3"/>
        <w:numPr>
          <w:ilvl w:val="0"/>
          <w:numId w:val="3"/>
        </w:numPr>
        <w:rPr>
          <w:rFonts w:ascii="Times New Roman" w:hAnsi="Times New Roman" w:cs="Times New Roman"/>
          <w:sz w:val="24"/>
          <w:szCs w:val="24"/>
        </w:rPr>
      </w:pPr>
      <w:r w:rsidRPr="004C618C">
        <w:rPr>
          <w:rFonts w:ascii="Times New Roman" w:hAnsi="Times New Roman" w:cs="Times New Roman"/>
          <w:sz w:val="24"/>
          <w:szCs w:val="24"/>
        </w:rPr>
        <w:t>вказати на питання, які вимагають підвищеної уваги;</w:t>
      </w:r>
    </w:p>
    <w:p w:rsidR="007F3D68" w:rsidRPr="004C618C" w:rsidRDefault="007F3D68" w:rsidP="007F3D68">
      <w:pPr>
        <w:pStyle w:val="a3"/>
        <w:numPr>
          <w:ilvl w:val="0"/>
          <w:numId w:val="3"/>
        </w:numPr>
        <w:rPr>
          <w:rFonts w:ascii="Times New Roman" w:hAnsi="Times New Roman" w:cs="Times New Roman"/>
          <w:sz w:val="24"/>
          <w:szCs w:val="24"/>
        </w:rPr>
      </w:pPr>
      <w:r w:rsidRPr="004C618C">
        <w:rPr>
          <w:rFonts w:ascii="Times New Roman" w:hAnsi="Times New Roman" w:cs="Times New Roman"/>
          <w:sz w:val="24"/>
          <w:szCs w:val="24"/>
        </w:rPr>
        <w:t>відповісти на запитання</w:t>
      </w:r>
    </w:p>
    <w:p w:rsidR="00587E14" w:rsidRPr="004C618C" w:rsidRDefault="00144086" w:rsidP="00144086">
      <w:pPr>
        <w:pStyle w:val="a3"/>
        <w:tabs>
          <w:tab w:val="left" w:pos="5622"/>
        </w:tabs>
        <w:rPr>
          <w:rFonts w:ascii="Times New Roman" w:hAnsi="Times New Roman" w:cs="Times New Roman"/>
          <w:sz w:val="24"/>
          <w:szCs w:val="24"/>
        </w:rPr>
      </w:pPr>
      <w:r w:rsidRPr="004C618C">
        <w:rPr>
          <w:rFonts w:ascii="Times New Roman" w:hAnsi="Times New Roman" w:cs="Times New Roman"/>
          <w:sz w:val="24"/>
          <w:szCs w:val="24"/>
        </w:rPr>
        <w:tab/>
      </w:r>
    </w:p>
    <w:p w:rsidR="00587E14" w:rsidRPr="004C618C" w:rsidRDefault="00587E14" w:rsidP="00587E14">
      <w:pPr>
        <w:pStyle w:val="a3"/>
        <w:rPr>
          <w:rFonts w:ascii="Times New Roman" w:hAnsi="Times New Roman" w:cs="Times New Roman"/>
          <w:sz w:val="24"/>
          <w:szCs w:val="24"/>
        </w:rPr>
      </w:pPr>
      <w:r w:rsidRPr="004C618C">
        <w:rPr>
          <w:rFonts w:ascii="Times New Roman" w:hAnsi="Times New Roman" w:cs="Times New Roman"/>
          <w:sz w:val="24"/>
          <w:szCs w:val="24"/>
        </w:rPr>
        <w:t>План-конспект склав:</w:t>
      </w:r>
    </w:p>
    <w:p w:rsidR="00316A2B" w:rsidRPr="004C618C" w:rsidRDefault="00316A2B" w:rsidP="00587E14">
      <w:pPr>
        <w:pStyle w:val="a3"/>
        <w:rPr>
          <w:rFonts w:ascii="Times New Roman" w:hAnsi="Times New Roman" w:cs="Times New Roman"/>
          <w:sz w:val="24"/>
          <w:szCs w:val="24"/>
        </w:rPr>
      </w:pPr>
      <w:bookmarkStart w:id="1" w:name="_GoBack"/>
      <w:bookmarkEnd w:id="1"/>
    </w:p>
    <w:p w:rsidR="00587E14" w:rsidRPr="004C618C" w:rsidRDefault="00587E14" w:rsidP="00587E14">
      <w:pPr>
        <w:pStyle w:val="a3"/>
        <w:rPr>
          <w:rFonts w:ascii="Times New Roman" w:hAnsi="Times New Roman" w:cs="Times New Roman"/>
          <w:sz w:val="24"/>
          <w:szCs w:val="24"/>
        </w:rPr>
      </w:pPr>
      <w:r w:rsidRPr="004C618C">
        <w:rPr>
          <w:rFonts w:ascii="Times New Roman" w:hAnsi="Times New Roman" w:cs="Times New Roman"/>
          <w:sz w:val="24"/>
          <w:szCs w:val="24"/>
        </w:rPr>
        <w:t>__________________</w:t>
      </w:r>
    </w:p>
    <w:p w:rsidR="00587E14" w:rsidRPr="004C618C" w:rsidRDefault="00587E14" w:rsidP="007A3BD8">
      <w:pPr>
        <w:pStyle w:val="a3"/>
        <w:rPr>
          <w:rFonts w:ascii="Times New Roman" w:hAnsi="Times New Roman" w:cs="Times New Roman"/>
          <w:sz w:val="24"/>
          <w:szCs w:val="24"/>
        </w:rPr>
      </w:pPr>
    </w:p>
    <w:p w:rsidR="00587E14" w:rsidRPr="004C618C" w:rsidRDefault="00587E14" w:rsidP="007A3BD8">
      <w:pPr>
        <w:pStyle w:val="a3"/>
        <w:rPr>
          <w:rFonts w:ascii="Times New Roman" w:hAnsi="Times New Roman" w:cs="Times New Roman"/>
          <w:sz w:val="24"/>
          <w:szCs w:val="24"/>
        </w:rPr>
      </w:pPr>
      <w:r w:rsidRPr="004C618C">
        <w:rPr>
          <w:rFonts w:ascii="Times New Roman" w:hAnsi="Times New Roman" w:cs="Times New Roman"/>
          <w:sz w:val="24"/>
          <w:szCs w:val="24"/>
        </w:rPr>
        <w:t>«____»__________20</w:t>
      </w:r>
      <w:r w:rsidR="0042042E" w:rsidRPr="004C618C">
        <w:rPr>
          <w:rFonts w:ascii="Times New Roman" w:hAnsi="Times New Roman" w:cs="Times New Roman"/>
          <w:sz w:val="24"/>
          <w:szCs w:val="24"/>
        </w:rPr>
        <w:t>2</w:t>
      </w:r>
      <w:r w:rsidRPr="004C618C">
        <w:rPr>
          <w:rFonts w:ascii="Times New Roman" w:hAnsi="Times New Roman" w:cs="Times New Roman"/>
          <w:sz w:val="24"/>
          <w:szCs w:val="24"/>
        </w:rPr>
        <w:t>__року</w:t>
      </w:r>
    </w:p>
    <w:sectPr w:rsidR="00587E14" w:rsidRPr="004C618C" w:rsidSect="002535C0">
      <w:pgSz w:w="11906" w:h="16838"/>
      <w:pgMar w:top="426" w:right="707" w:bottom="142" w:left="1417" w:header="708" w:footer="708" w:gutter="0"/>
      <w:pgNumType w:start="0"/>
      <w:cols w:space="708"/>
      <w:titlePg/>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Ubuntu">
    <w:altName w:val="Times New Roman"/>
    <w:panose1 w:val="00000000000000000000"/>
    <w:charset w:val="00"/>
    <w:family w:val="roman"/>
    <w:notTrueType/>
    <w:pitch w:val="default"/>
    <w:sig w:usb0="00000000" w:usb1="00000000" w:usb2="00000000" w:usb3="00000000" w:csb0="0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540066"/>
    <w:multiLevelType w:val="multilevel"/>
    <w:tmpl w:val="0B4EF7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66F7D68"/>
    <w:multiLevelType w:val="multilevel"/>
    <w:tmpl w:val="8C7CEDC0"/>
    <w:lvl w:ilvl="0">
      <w:start w:val="3"/>
      <w:numFmt w:val="decimal"/>
      <w:lvlText w:val="%1"/>
      <w:lvlJc w:val="left"/>
      <w:pPr>
        <w:ind w:left="375" w:hanging="375"/>
      </w:pPr>
      <w:rPr>
        <w:rFonts w:eastAsia="Times New Roman" w:hint="default"/>
      </w:rPr>
    </w:lvl>
    <w:lvl w:ilvl="1">
      <w:start w:val="4"/>
      <w:numFmt w:val="decimal"/>
      <w:lvlText w:val="%1.%2"/>
      <w:lvlJc w:val="left"/>
      <w:pPr>
        <w:ind w:left="1085" w:hanging="375"/>
      </w:pPr>
      <w:rPr>
        <w:rFonts w:eastAsia="Times New Roman" w:hint="default"/>
      </w:rPr>
    </w:lvl>
    <w:lvl w:ilvl="2">
      <w:start w:val="1"/>
      <w:numFmt w:val="decimal"/>
      <w:lvlText w:val="%1.%2.%3"/>
      <w:lvlJc w:val="left"/>
      <w:pPr>
        <w:ind w:left="2140" w:hanging="720"/>
      </w:pPr>
      <w:rPr>
        <w:rFonts w:eastAsia="Times New Roman" w:hint="default"/>
      </w:rPr>
    </w:lvl>
    <w:lvl w:ilvl="3">
      <w:start w:val="1"/>
      <w:numFmt w:val="decimal"/>
      <w:lvlText w:val="%1.%2.%3.%4"/>
      <w:lvlJc w:val="left"/>
      <w:pPr>
        <w:ind w:left="3210" w:hanging="1080"/>
      </w:pPr>
      <w:rPr>
        <w:rFonts w:eastAsia="Times New Roman" w:hint="default"/>
      </w:rPr>
    </w:lvl>
    <w:lvl w:ilvl="4">
      <w:start w:val="1"/>
      <w:numFmt w:val="decimal"/>
      <w:lvlText w:val="%1.%2.%3.%4.%5"/>
      <w:lvlJc w:val="left"/>
      <w:pPr>
        <w:ind w:left="3920" w:hanging="1080"/>
      </w:pPr>
      <w:rPr>
        <w:rFonts w:eastAsia="Times New Roman" w:hint="default"/>
      </w:rPr>
    </w:lvl>
    <w:lvl w:ilvl="5">
      <w:start w:val="1"/>
      <w:numFmt w:val="decimal"/>
      <w:lvlText w:val="%1.%2.%3.%4.%5.%6"/>
      <w:lvlJc w:val="left"/>
      <w:pPr>
        <w:ind w:left="4990" w:hanging="1440"/>
      </w:pPr>
      <w:rPr>
        <w:rFonts w:eastAsia="Times New Roman" w:hint="default"/>
      </w:rPr>
    </w:lvl>
    <w:lvl w:ilvl="6">
      <w:start w:val="1"/>
      <w:numFmt w:val="decimal"/>
      <w:lvlText w:val="%1.%2.%3.%4.%5.%6.%7"/>
      <w:lvlJc w:val="left"/>
      <w:pPr>
        <w:ind w:left="5700" w:hanging="1440"/>
      </w:pPr>
      <w:rPr>
        <w:rFonts w:eastAsia="Times New Roman" w:hint="default"/>
      </w:rPr>
    </w:lvl>
    <w:lvl w:ilvl="7">
      <w:start w:val="1"/>
      <w:numFmt w:val="decimal"/>
      <w:lvlText w:val="%1.%2.%3.%4.%5.%6.%7.%8"/>
      <w:lvlJc w:val="left"/>
      <w:pPr>
        <w:ind w:left="6770" w:hanging="1800"/>
      </w:pPr>
      <w:rPr>
        <w:rFonts w:eastAsia="Times New Roman" w:hint="default"/>
      </w:rPr>
    </w:lvl>
    <w:lvl w:ilvl="8">
      <w:start w:val="1"/>
      <w:numFmt w:val="decimal"/>
      <w:lvlText w:val="%1.%2.%3.%4.%5.%6.%7.%8.%9"/>
      <w:lvlJc w:val="left"/>
      <w:pPr>
        <w:ind w:left="7840" w:hanging="2160"/>
      </w:pPr>
      <w:rPr>
        <w:rFonts w:eastAsia="Times New Roman" w:hint="default"/>
      </w:rPr>
    </w:lvl>
  </w:abstractNum>
  <w:abstractNum w:abstractNumId="2">
    <w:nsid w:val="09DA0ED4"/>
    <w:multiLevelType w:val="multilevel"/>
    <w:tmpl w:val="156634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136755A"/>
    <w:multiLevelType w:val="multilevel"/>
    <w:tmpl w:val="8A7C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2F97E82"/>
    <w:multiLevelType w:val="multilevel"/>
    <w:tmpl w:val="4B9CFB18"/>
    <w:lvl w:ilvl="0">
      <w:start w:val="3"/>
      <w:numFmt w:val="decimal"/>
      <w:lvlText w:val="%1"/>
      <w:lvlJc w:val="left"/>
      <w:pPr>
        <w:ind w:left="360" w:hanging="360"/>
      </w:pPr>
      <w:rPr>
        <w:rFonts w:hint="default"/>
        <w:color w:val="000000"/>
      </w:rPr>
    </w:lvl>
    <w:lvl w:ilvl="1">
      <w:start w:val="4"/>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1080" w:hanging="108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440" w:hanging="144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800" w:hanging="1800"/>
      </w:pPr>
      <w:rPr>
        <w:rFonts w:hint="default"/>
        <w:color w:val="000000"/>
      </w:rPr>
    </w:lvl>
    <w:lvl w:ilvl="8">
      <w:start w:val="1"/>
      <w:numFmt w:val="decimal"/>
      <w:lvlText w:val="%1.%2.%3.%4.%5.%6.%7.%8.%9"/>
      <w:lvlJc w:val="left"/>
      <w:pPr>
        <w:ind w:left="2160" w:hanging="2160"/>
      </w:pPr>
      <w:rPr>
        <w:rFonts w:hint="default"/>
        <w:color w:val="000000"/>
      </w:rPr>
    </w:lvl>
  </w:abstractNum>
  <w:abstractNum w:abstractNumId="5">
    <w:nsid w:val="15BC12DE"/>
    <w:multiLevelType w:val="multilevel"/>
    <w:tmpl w:val="DAA6D0BC"/>
    <w:lvl w:ilvl="0">
      <w:start w:val="1"/>
      <w:numFmt w:val="decimal"/>
      <w:lvlText w:val="%1."/>
      <w:lvlJc w:val="left"/>
      <w:pPr>
        <w:ind w:left="720" w:hanging="360"/>
      </w:pPr>
      <w:rPr>
        <w:rFonts w:hint="default"/>
      </w:rPr>
    </w:lvl>
    <w:lvl w:ilvl="1">
      <w:start w:val="1"/>
      <w:numFmt w:val="decimal"/>
      <w:isLgl/>
      <w:lvlText w:val="%1.%2."/>
      <w:lvlJc w:val="left"/>
      <w:pPr>
        <w:ind w:left="143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6">
    <w:nsid w:val="171B2ECD"/>
    <w:multiLevelType w:val="hybridMultilevel"/>
    <w:tmpl w:val="E8B614CC"/>
    <w:lvl w:ilvl="0" w:tplc="286861A8">
      <w:start w:val="1"/>
      <w:numFmt w:val="decimal"/>
      <w:lvlText w:val="%1."/>
      <w:lvlJc w:val="left"/>
      <w:pPr>
        <w:ind w:left="705" w:hanging="360"/>
      </w:pPr>
      <w:rPr>
        <w:rFonts w:hint="default"/>
      </w:rPr>
    </w:lvl>
    <w:lvl w:ilvl="1" w:tplc="04220019" w:tentative="1">
      <w:start w:val="1"/>
      <w:numFmt w:val="lowerLetter"/>
      <w:lvlText w:val="%2."/>
      <w:lvlJc w:val="left"/>
      <w:pPr>
        <w:ind w:left="1425" w:hanging="360"/>
      </w:pPr>
    </w:lvl>
    <w:lvl w:ilvl="2" w:tplc="0422001B" w:tentative="1">
      <w:start w:val="1"/>
      <w:numFmt w:val="lowerRoman"/>
      <w:lvlText w:val="%3."/>
      <w:lvlJc w:val="right"/>
      <w:pPr>
        <w:ind w:left="2145" w:hanging="180"/>
      </w:pPr>
    </w:lvl>
    <w:lvl w:ilvl="3" w:tplc="0422000F" w:tentative="1">
      <w:start w:val="1"/>
      <w:numFmt w:val="decimal"/>
      <w:lvlText w:val="%4."/>
      <w:lvlJc w:val="left"/>
      <w:pPr>
        <w:ind w:left="2865" w:hanging="360"/>
      </w:pPr>
    </w:lvl>
    <w:lvl w:ilvl="4" w:tplc="04220019" w:tentative="1">
      <w:start w:val="1"/>
      <w:numFmt w:val="lowerLetter"/>
      <w:lvlText w:val="%5."/>
      <w:lvlJc w:val="left"/>
      <w:pPr>
        <w:ind w:left="3585" w:hanging="360"/>
      </w:pPr>
    </w:lvl>
    <w:lvl w:ilvl="5" w:tplc="0422001B" w:tentative="1">
      <w:start w:val="1"/>
      <w:numFmt w:val="lowerRoman"/>
      <w:lvlText w:val="%6."/>
      <w:lvlJc w:val="right"/>
      <w:pPr>
        <w:ind w:left="4305" w:hanging="180"/>
      </w:pPr>
    </w:lvl>
    <w:lvl w:ilvl="6" w:tplc="0422000F" w:tentative="1">
      <w:start w:val="1"/>
      <w:numFmt w:val="decimal"/>
      <w:lvlText w:val="%7."/>
      <w:lvlJc w:val="left"/>
      <w:pPr>
        <w:ind w:left="5025" w:hanging="360"/>
      </w:pPr>
    </w:lvl>
    <w:lvl w:ilvl="7" w:tplc="04220019" w:tentative="1">
      <w:start w:val="1"/>
      <w:numFmt w:val="lowerLetter"/>
      <w:lvlText w:val="%8."/>
      <w:lvlJc w:val="left"/>
      <w:pPr>
        <w:ind w:left="5745" w:hanging="360"/>
      </w:pPr>
    </w:lvl>
    <w:lvl w:ilvl="8" w:tplc="0422001B" w:tentative="1">
      <w:start w:val="1"/>
      <w:numFmt w:val="lowerRoman"/>
      <w:lvlText w:val="%9."/>
      <w:lvlJc w:val="right"/>
      <w:pPr>
        <w:ind w:left="6465" w:hanging="180"/>
      </w:pPr>
    </w:lvl>
  </w:abstractNum>
  <w:abstractNum w:abstractNumId="7">
    <w:nsid w:val="1ACA7F79"/>
    <w:multiLevelType w:val="multilevel"/>
    <w:tmpl w:val="19E015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D0B6DAE"/>
    <w:multiLevelType w:val="multilevel"/>
    <w:tmpl w:val="1146EB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F2C1545"/>
    <w:multiLevelType w:val="multilevel"/>
    <w:tmpl w:val="46BE4D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0686783"/>
    <w:multiLevelType w:val="multilevel"/>
    <w:tmpl w:val="1B32AC98"/>
    <w:lvl w:ilvl="0">
      <w:start w:val="1"/>
      <w:numFmt w:val="decimal"/>
      <w:lvlText w:val="%1."/>
      <w:lvlJc w:val="left"/>
      <w:pPr>
        <w:ind w:left="720" w:hanging="360"/>
      </w:pPr>
      <w:rPr>
        <w:rFonts w:hint="default"/>
      </w:rPr>
    </w:lvl>
    <w:lvl w:ilvl="1">
      <w:start w:val="1"/>
      <w:numFmt w:val="decimal"/>
      <w:isLgl/>
      <w:lvlText w:val="%1.%2"/>
      <w:lvlJc w:val="left"/>
      <w:pPr>
        <w:ind w:left="1095" w:hanging="375"/>
      </w:pPr>
      <w:rPr>
        <w:rFonts w:hint="default"/>
        <w:sz w:val="28"/>
      </w:rPr>
    </w:lvl>
    <w:lvl w:ilvl="2">
      <w:start w:val="1"/>
      <w:numFmt w:val="decimal"/>
      <w:isLgl/>
      <w:lvlText w:val="%1.%2.%3"/>
      <w:lvlJc w:val="left"/>
      <w:pPr>
        <w:ind w:left="1800" w:hanging="720"/>
      </w:pPr>
      <w:rPr>
        <w:rFonts w:hint="default"/>
        <w:sz w:val="28"/>
      </w:rPr>
    </w:lvl>
    <w:lvl w:ilvl="3">
      <w:start w:val="1"/>
      <w:numFmt w:val="decimal"/>
      <w:isLgl/>
      <w:lvlText w:val="%1.%2.%3.%4"/>
      <w:lvlJc w:val="left"/>
      <w:pPr>
        <w:ind w:left="2160" w:hanging="720"/>
      </w:pPr>
      <w:rPr>
        <w:rFonts w:hint="default"/>
        <w:sz w:val="28"/>
      </w:rPr>
    </w:lvl>
    <w:lvl w:ilvl="4">
      <w:start w:val="1"/>
      <w:numFmt w:val="decimal"/>
      <w:isLgl/>
      <w:lvlText w:val="%1.%2.%3.%4.%5"/>
      <w:lvlJc w:val="left"/>
      <w:pPr>
        <w:ind w:left="2880" w:hanging="1080"/>
      </w:pPr>
      <w:rPr>
        <w:rFonts w:hint="default"/>
        <w:sz w:val="28"/>
      </w:rPr>
    </w:lvl>
    <w:lvl w:ilvl="5">
      <w:start w:val="1"/>
      <w:numFmt w:val="decimal"/>
      <w:isLgl/>
      <w:lvlText w:val="%1.%2.%3.%4.%5.%6"/>
      <w:lvlJc w:val="left"/>
      <w:pPr>
        <w:ind w:left="3240" w:hanging="1080"/>
      </w:pPr>
      <w:rPr>
        <w:rFonts w:hint="default"/>
        <w:sz w:val="28"/>
      </w:rPr>
    </w:lvl>
    <w:lvl w:ilvl="6">
      <w:start w:val="1"/>
      <w:numFmt w:val="decimal"/>
      <w:isLgl/>
      <w:lvlText w:val="%1.%2.%3.%4.%5.%6.%7"/>
      <w:lvlJc w:val="left"/>
      <w:pPr>
        <w:ind w:left="3960" w:hanging="1440"/>
      </w:pPr>
      <w:rPr>
        <w:rFonts w:hint="default"/>
        <w:sz w:val="28"/>
      </w:rPr>
    </w:lvl>
    <w:lvl w:ilvl="7">
      <w:start w:val="1"/>
      <w:numFmt w:val="decimal"/>
      <w:isLgl/>
      <w:lvlText w:val="%1.%2.%3.%4.%5.%6.%7.%8"/>
      <w:lvlJc w:val="left"/>
      <w:pPr>
        <w:ind w:left="4320" w:hanging="1440"/>
      </w:pPr>
      <w:rPr>
        <w:rFonts w:hint="default"/>
        <w:sz w:val="28"/>
      </w:rPr>
    </w:lvl>
    <w:lvl w:ilvl="8">
      <w:start w:val="1"/>
      <w:numFmt w:val="decimal"/>
      <w:isLgl/>
      <w:lvlText w:val="%1.%2.%3.%4.%5.%6.%7.%8.%9"/>
      <w:lvlJc w:val="left"/>
      <w:pPr>
        <w:ind w:left="5040" w:hanging="1800"/>
      </w:pPr>
      <w:rPr>
        <w:rFonts w:hint="default"/>
        <w:sz w:val="28"/>
      </w:rPr>
    </w:lvl>
  </w:abstractNum>
  <w:abstractNum w:abstractNumId="11">
    <w:nsid w:val="2515405B"/>
    <w:multiLevelType w:val="multilevel"/>
    <w:tmpl w:val="DAA6D0BC"/>
    <w:lvl w:ilvl="0">
      <w:start w:val="1"/>
      <w:numFmt w:val="decimal"/>
      <w:lvlText w:val="%1."/>
      <w:lvlJc w:val="left"/>
      <w:pPr>
        <w:ind w:left="720" w:hanging="360"/>
      </w:pPr>
      <w:rPr>
        <w:rFonts w:hint="default"/>
      </w:rPr>
    </w:lvl>
    <w:lvl w:ilvl="1">
      <w:start w:val="1"/>
      <w:numFmt w:val="decimal"/>
      <w:isLgl/>
      <w:lvlText w:val="%1.%2."/>
      <w:lvlJc w:val="left"/>
      <w:pPr>
        <w:ind w:left="1004"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2">
    <w:nsid w:val="2A0B3359"/>
    <w:multiLevelType w:val="multilevel"/>
    <w:tmpl w:val="DAA6D0BC"/>
    <w:lvl w:ilvl="0">
      <w:start w:val="1"/>
      <w:numFmt w:val="decimal"/>
      <w:lvlText w:val="%1."/>
      <w:lvlJc w:val="left"/>
      <w:pPr>
        <w:ind w:left="720" w:hanging="360"/>
      </w:pPr>
      <w:rPr>
        <w:rFonts w:hint="default"/>
      </w:rPr>
    </w:lvl>
    <w:lvl w:ilvl="1">
      <w:start w:val="1"/>
      <w:numFmt w:val="decimal"/>
      <w:isLgl/>
      <w:lvlText w:val="%1.%2."/>
      <w:lvlJc w:val="left"/>
      <w:pPr>
        <w:ind w:left="1004"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3">
    <w:nsid w:val="2A1C31BD"/>
    <w:multiLevelType w:val="multilevel"/>
    <w:tmpl w:val="DAA6D0BC"/>
    <w:lvl w:ilvl="0">
      <w:start w:val="1"/>
      <w:numFmt w:val="decimal"/>
      <w:lvlText w:val="%1."/>
      <w:lvlJc w:val="left"/>
      <w:pPr>
        <w:ind w:left="720" w:hanging="360"/>
      </w:pPr>
      <w:rPr>
        <w:rFonts w:hint="default"/>
      </w:rPr>
    </w:lvl>
    <w:lvl w:ilvl="1">
      <w:start w:val="1"/>
      <w:numFmt w:val="decimal"/>
      <w:isLgl/>
      <w:lvlText w:val="%1.%2."/>
      <w:lvlJc w:val="left"/>
      <w:pPr>
        <w:ind w:left="1004"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4">
    <w:nsid w:val="337142A8"/>
    <w:multiLevelType w:val="multilevel"/>
    <w:tmpl w:val="DAA6D0BC"/>
    <w:lvl w:ilvl="0">
      <w:start w:val="1"/>
      <w:numFmt w:val="decimal"/>
      <w:lvlText w:val="%1."/>
      <w:lvlJc w:val="left"/>
      <w:pPr>
        <w:ind w:left="720" w:hanging="360"/>
      </w:pPr>
      <w:rPr>
        <w:rFonts w:hint="default"/>
      </w:rPr>
    </w:lvl>
    <w:lvl w:ilvl="1">
      <w:start w:val="1"/>
      <w:numFmt w:val="decimal"/>
      <w:isLgl/>
      <w:lvlText w:val="%1.%2."/>
      <w:lvlJc w:val="left"/>
      <w:pPr>
        <w:ind w:left="1004"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5">
    <w:nsid w:val="36B03A39"/>
    <w:multiLevelType w:val="multilevel"/>
    <w:tmpl w:val="CE529618"/>
    <w:lvl w:ilvl="0">
      <w:start w:val="3"/>
      <w:numFmt w:val="decimal"/>
      <w:lvlText w:val="%1"/>
      <w:lvlJc w:val="left"/>
      <w:pPr>
        <w:ind w:left="360" w:hanging="360"/>
      </w:pPr>
      <w:rPr>
        <w:rFonts w:hint="default"/>
        <w:b/>
      </w:rPr>
    </w:lvl>
    <w:lvl w:ilvl="1">
      <w:start w:val="6"/>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6">
    <w:nsid w:val="381D6AEE"/>
    <w:multiLevelType w:val="multilevel"/>
    <w:tmpl w:val="1B32AC98"/>
    <w:lvl w:ilvl="0">
      <w:start w:val="1"/>
      <w:numFmt w:val="decimal"/>
      <w:lvlText w:val="%1."/>
      <w:lvlJc w:val="left"/>
      <w:pPr>
        <w:ind w:left="720" w:hanging="360"/>
      </w:pPr>
      <w:rPr>
        <w:rFonts w:hint="default"/>
      </w:rPr>
    </w:lvl>
    <w:lvl w:ilvl="1">
      <w:start w:val="1"/>
      <w:numFmt w:val="decimal"/>
      <w:isLgl/>
      <w:lvlText w:val="%1.%2"/>
      <w:lvlJc w:val="left"/>
      <w:pPr>
        <w:ind w:left="1095" w:hanging="375"/>
      </w:pPr>
      <w:rPr>
        <w:rFonts w:hint="default"/>
        <w:sz w:val="28"/>
      </w:rPr>
    </w:lvl>
    <w:lvl w:ilvl="2">
      <w:start w:val="1"/>
      <w:numFmt w:val="decimal"/>
      <w:isLgl/>
      <w:lvlText w:val="%1.%2.%3"/>
      <w:lvlJc w:val="left"/>
      <w:pPr>
        <w:ind w:left="1800" w:hanging="720"/>
      </w:pPr>
      <w:rPr>
        <w:rFonts w:hint="default"/>
        <w:sz w:val="28"/>
      </w:rPr>
    </w:lvl>
    <w:lvl w:ilvl="3">
      <w:start w:val="1"/>
      <w:numFmt w:val="decimal"/>
      <w:isLgl/>
      <w:lvlText w:val="%1.%2.%3.%4"/>
      <w:lvlJc w:val="left"/>
      <w:pPr>
        <w:ind w:left="2160" w:hanging="720"/>
      </w:pPr>
      <w:rPr>
        <w:rFonts w:hint="default"/>
        <w:sz w:val="28"/>
      </w:rPr>
    </w:lvl>
    <w:lvl w:ilvl="4">
      <w:start w:val="1"/>
      <w:numFmt w:val="decimal"/>
      <w:isLgl/>
      <w:lvlText w:val="%1.%2.%3.%4.%5"/>
      <w:lvlJc w:val="left"/>
      <w:pPr>
        <w:ind w:left="2880" w:hanging="1080"/>
      </w:pPr>
      <w:rPr>
        <w:rFonts w:hint="default"/>
        <w:sz w:val="28"/>
      </w:rPr>
    </w:lvl>
    <w:lvl w:ilvl="5">
      <w:start w:val="1"/>
      <w:numFmt w:val="decimal"/>
      <w:isLgl/>
      <w:lvlText w:val="%1.%2.%3.%4.%5.%6"/>
      <w:lvlJc w:val="left"/>
      <w:pPr>
        <w:ind w:left="3240" w:hanging="1080"/>
      </w:pPr>
      <w:rPr>
        <w:rFonts w:hint="default"/>
        <w:sz w:val="28"/>
      </w:rPr>
    </w:lvl>
    <w:lvl w:ilvl="6">
      <w:start w:val="1"/>
      <w:numFmt w:val="decimal"/>
      <w:isLgl/>
      <w:lvlText w:val="%1.%2.%3.%4.%5.%6.%7"/>
      <w:lvlJc w:val="left"/>
      <w:pPr>
        <w:ind w:left="3960" w:hanging="1440"/>
      </w:pPr>
      <w:rPr>
        <w:rFonts w:hint="default"/>
        <w:sz w:val="28"/>
      </w:rPr>
    </w:lvl>
    <w:lvl w:ilvl="7">
      <w:start w:val="1"/>
      <w:numFmt w:val="decimal"/>
      <w:isLgl/>
      <w:lvlText w:val="%1.%2.%3.%4.%5.%6.%7.%8"/>
      <w:lvlJc w:val="left"/>
      <w:pPr>
        <w:ind w:left="4320" w:hanging="1440"/>
      </w:pPr>
      <w:rPr>
        <w:rFonts w:hint="default"/>
        <w:sz w:val="28"/>
      </w:rPr>
    </w:lvl>
    <w:lvl w:ilvl="8">
      <w:start w:val="1"/>
      <w:numFmt w:val="decimal"/>
      <w:isLgl/>
      <w:lvlText w:val="%1.%2.%3.%4.%5.%6.%7.%8.%9"/>
      <w:lvlJc w:val="left"/>
      <w:pPr>
        <w:ind w:left="5040" w:hanging="1800"/>
      </w:pPr>
      <w:rPr>
        <w:rFonts w:hint="default"/>
        <w:sz w:val="28"/>
      </w:rPr>
    </w:lvl>
  </w:abstractNum>
  <w:abstractNum w:abstractNumId="17">
    <w:nsid w:val="3A7F6CA0"/>
    <w:multiLevelType w:val="multilevel"/>
    <w:tmpl w:val="1B32AC98"/>
    <w:lvl w:ilvl="0">
      <w:start w:val="1"/>
      <w:numFmt w:val="decimal"/>
      <w:lvlText w:val="%1."/>
      <w:lvlJc w:val="left"/>
      <w:pPr>
        <w:ind w:left="720" w:hanging="360"/>
      </w:pPr>
      <w:rPr>
        <w:rFonts w:hint="default"/>
      </w:rPr>
    </w:lvl>
    <w:lvl w:ilvl="1">
      <w:start w:val="1"/>
      <w:numFmt w:val="decimal"/>
      <w:isLgl/>
      <w:lvlText w:val="%1.%2"/>
      <w:lvlJc w:val="left"/>
      <w:pPr>
        <w:ind w:left="1095" w:hanging="375"/>
      </w:pPr>
      <w:rPr>
        <w:rFonts w:hint="default"/>
        <w:sz w:val="28"/>
      </w:rPr>
    </w:lvl>
    <w:lvl w:ilvl="2">
      <w:start w:val="1"/>
      <w:numFmt w:val="decimal"/>
      <w:isLgl/>
      <w:lvlText w:val="%1.%2.%3"/>
      <w:lvlJc w:val="left"/>
      <w:pPr>
        <w:ind w:left="1800" w:hanging="720"/>
      </w:pPr>
      <w:rPr>
        <w:rFonts w:hint="default"/>
        <w:sz w:val="28"/>
      </w:rPr>
    </w:lvl>
    <w:lvl w:ilvl="3">
      <w:start w:val="1"/>
      <w:numFmt w:val="decimal"/>
      <w:isLgl/>
      <w:lvlText w:val="%1.%2.%3.%4"/>
      <w:lvlJc w:val="left"/>
      <w:pPr>
        <w:ind w:left="2160" w:hanging="720"/>
      </w:pPr>
      <w:rPr>
        <w:rFonts w:hint="default"/>
        <w:sz w:val="28"/>
      </w:rPr>
    </w:lvl>
    <w:lvl w:ilvl="4">
      <w:start w:val="1"/>
      <w:numFmt w:val="decimal"/>
      <w:isLgl/>
      <w:lvlText w:val="%1.%2.%3.%4.%5"/>
      <w:lvlJc w:val="left"/>
      <w:pPr>
        <w:ind w:left="2880" w:hanging="1080"/>
      </w:pPr>
      <w:rPr>
        <w:rFonts w:hint="default"/>
        <w:sz w:val="28"/>
      </w:rPr>
    </w:lvl>
    <w:lvl w:ilvl="5">
      <w:start w:val="1"/>
      <w:numFmt w:val="decimal"/>
      <w:isLgl/>
      <w:lvlText w:val="%1.%2.%3.%4.%5.%6"/>
      <w:lvlJc w:val="left"/>
      <w:pPr>
        <w:ind w:left="3240" w:hanging="1080"/>
      </w:pPr>
      <w:rPr>
        <w:rFonts w:hint="default"/>
        <w:sz w:val="28"/>
      </w:rPr>
    </w:lvl>
    <w:lvl w:ilvl="6">
      <w:start w:val="1"/>
      <w:numFmt w:val="decimal"/>
      <w:isLgl/>
      <w:lvlText w:val="%1.%2.%3.%4.%5.%6.%7"/>
      <w:lvlJc w:val="left"/>
      <w:pPr>
        <w:ind w:left="3960" w:hanging="1440"/>
      </w:pPr>
      <w:rPr>
        <w:rFonts w:hint="default"/>
        <w:sz w:val="28"/>
      </w:rPr>
    </w:lvl>
    <w:lvl w:ilvl="7">
      <w:start w:val="1"/>
      <w:numFmt w:val="decimal"/>
      <w:isLgl/>
      <w:lvlText w:val="%1.%2.%3.%4.%5.%6.%7.%8"/>
      <w:lvlJc w:val="left"/>
      <w:pPr>
        <w:ind w:left="4320" w:hanging="1440"/>
      </w:pPr>
      <w:rPr>
        <w:rFonts w:hint="default"/>
        <w:sz w:val="28"/>
      </w:rPr>
    </w:lvl>
    <w:lvl w:ilvl="8">
      <w:start w:val="1"/>
      <w:numFmt w:val="decimal"/>
      <w:isLgl/>
      <w:lvlText w:val="%1.%2.%3.%4.%5.%6.%7.%8.%9"/>
      <w:lvlJc w:val="left"/>
      <w:pPr>
        <w:ind w:left="5040" w:hanging="1800"/>
      </w:pPr>
      <w:rPr>
        <w:rFonts w:hint="default"/>
        <w:sz w:val="28"/>
      </w:rPr>
    </w:lvl>
  </w:abstractNum>
  <w:abstractNum w:abstractNumId="18">
    <w:nsid w:val="3C4550C9"/>
    <w:multiLevelType w:val="multilevel"/>
    <w:tmpl w:val="010C6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6BE3017"/>
    <w:multiLevelType w:val="multilevel"/>
    <w:tmpl w:val="54824F04"/>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0">
    <w:nsid w:val="505F0DCC"/>
    <w:multiLevelType w:val="multilevel"/>
    <w:tmpl w:val="DAA6D0BC"/>
    <w:lvl w:ilvl="0">
      <w:start w:val="1"/>
      <w:numFmt w:val="decimal"/>
      <w:lvlText w:val="%1."/>
      <w:lvlJc w:val="left"/>
      <w:pPr>
        <w:ind w:left="720" w:hanging="360"/>
      </w:pPr>
      <w:rPr>
        <w:rFonts w:hint="default"/>
      </w:rPr>
    </w:lvl>
    <w:lvl w:ilvl="1">
      <w:start w:val="1"/>
      <w:numFmt w:val="decimal"/>
      <w:isLgl/>
      <w:lvlText w:val="%1.%2."/>
      <w:lvlJc w:val="left"/>
      <w:pPr>
        <w:ind w:left="1004"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1">
    <w:nsid w:val="52427374"/>
    <w:multiLevelType w:val="hybridMultilevel"/>
    <w:tmpl w:val="D49E6CCE"/>
    <w:lvl w:ilvl="0" w:tplc="B8A8912A">
      <w:start w:val="1"/>
      <w:numFmt w:val="bullet"/>
      <w:lvlText w:val="-"/>
      <w:lvlJc w:val="left"/>
      <w:pPr>
        <w:tabs>
          <w:tab w:val="num" w:pos="720"/>
        </w:tabs>
        <w:ind w:left="720" w:hanging="360"/>
      </w:pPr>
      <w:rPr>
        <w:rFonts w:ascii="Times New Roman" w:hAnsi="Times New Roman" w:hint="default"/>
      </w:rPr>
    </w:lvl>
    <w:lvl w:ilvl="1" w:tplc="A0901B00" w:tentative="1">
      <w:start w:val="1"/>
      <w:numFmt w:val="bullet"/>
      <w:lvlText w:val="-"/>
      <w:lvlJc w:val="left"/>
      <w:pPr>
        <w:tabs>
          <w:tab w:val="num" w:pos="1440"/>
        </w:tabs>
        <w:ind w:left="1440" w:hanging="360"/>
      </w:pPr>
      <w:rPr>
        <w:rFonts w:ascii="Times New Roman" w:hAnsi="Times New Roman" w:hint="default"/>
      </w:rPr>
    </w:lvl>
    <w:lvl w:ilvl="2" w:tplc="421EC41E" w:tentative="1">
      <w:start w:val="1"/>
      <w:numFmt w:val="bullet"/>
      <w:lvlText w:val="-"/>
      <w:lvlJc w:val="left"/>
      <w:pPr>
        <w:tabs>
          <w:tab w:val="num" w:pos="2160"/>
        </w:tabs>
        <w:ind w:left="2160" w:hanging="360"/>
      </w:pPr>
      <w:rPr>
        <w:rFonts w:ascii="Times New Roman" w:hAnsi="Times New Roman" w:hint="default"/>
      </w:rPr>
    </w:lvl>
    <w:lvl w:ilvl="3" w:tplc="6E6EF476" w:tentative="1">
      <w:start w:val="1"/>
      <w:numFmt w:val="bullet"/>
      <w:lvlText w:val="-"/>
      <w:lvlJc w:val="left"/>
      <w:pPr>
        <w:tabs>
          <w:tab w:val="num" w:pos="2880"/>
        </w:tabs>
        <w:ind w:left="2880" w:hanging="360"/>
      </w:pPr>
      <w:rPr>
        <w:rFonts w:ascii="Times New Roman" w:hAnsi="Times New Roman" w:hint="default"/>
      </w:rPr>
    </w:lvl>
    <w:lvl w:ilvl="4" w:tplc="D550D838" w:tentative="1">
      <w:start w:val="1"/>
      <w:numFmt w:val="bullet"/>
      <w:lvlText w:val="-"/>
      <w:lvlJc w:val="left"/>
      <w:pPr>
        <w:tabs>
          <w:tab w:val="num" w:pos="3600"/>
        </w:tabs>
        <w:ind w:left="3600" w:hanging="360"/>
      </w:pPr>
      <w:rPr>
        <w:rFonts w:ascii="Times New Roman" w:hAnsi="Times New Roman" w:hint="default"/>
      </w:rPr>
    </w:lvl>
    <w:lvl w:ilvl="5" w:tplc="9B163C04" w:tentative="1">
      <w:start w:val="1"/>
      <w:numFmt w:val="bullet"/>
      <w:lvlText w:val="-"/>
      <w:lvlJc w:val="left"/>
      <w:pPr>
        <w:tabs>
          <w:tab w:val="num" w:pos="4320"/>
        </w:tabs>
        <w:ind w:left="4320" w:hanging="360"/>
      </w:pPr>
      <w:rPr>
        <w:rFonts w:ascii="Times New Roman" w:hAnsi="Times New Roman" w:hint="default"/>
      </w:rPr>
    </w:lvl>
    <w:lvl w:ilvl="6" w:tplc="F5B2392A" w:tentative="1">
      <w:start w:val="1"/>
      <w:numFmt w:val="bullet"/>
      <w:lvlText w:val="-"/>
      <w:lvlJc w:val="left"/>
      <w:pPr>
        <w:tabs>
          <w:tab w:val="num" w:pos="5040"/>
        </w:tabs>
        <w:ind w:left="5040" w:hanging="360"/>
      </w:pPr>
      <w:rPr>
        <w:rFonts w:ascii="Times New Roman" w:hAnsi="Times New Roman" w:hint="default"/>
      </w:rPr>
    </w:lvl>
    <w:lvl w:ilvl="7" w:tplc="4C0E131A" w:tentative="1">
      <w:start w:val="1"/>
      <w:numFmt w:val="bullet"/>
      <w:lvlText w:val="-"/>
      <w:lvlJc w:val="left"/>
      <w:pPr>
        <w:tabs>
          <w:tab w:val="num" w:pos="5760"/>
        </w:tabs>
        <w:ind w:left="5760" w:hanging="360"/>
      </w:pPr>
      <w:rPr>
        <w:rFonts w:ascii="Times New Roman" w:hAnsi="Times New Roman" w:hint="default"/>
      </w:rPr>
    </w:lvl>
    <w:lvl w:ilvl="8" w:tplc="1F6486FC" w:tentative="1">
      <w:start w:val="1"/>
      <w:numFmt w:val="bullet"/>
      <w:lvlText w:val="-"/>
      <w:lvlJc w:val="left"/>
      <w:pPr>
        <w:tabs>
          <w:tab w:val="num" w:pos="6480"/>
        </w:tabs>
        <w:ind w:left="6480" w:hanging="360"/>
      </w:pPr>
      <w:rPr>
        <w:rFonts w:ascii="Times New Roman" w:hAnsi="Times New Roman" w:hint="default"/>
      </w:rPr>
    </w:lvl>
  </w:abstractNum>
  <w:abstractNum w:abstractNumId="22">
    <w:nsid w:val="577A1C41"/>
    <w:multiLevelType w:val="multilevel"/>
    <w:tmpl w:val="4E0478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8A04853"/>
    <w:multiLevelType w:val="multilevel"/>
    <w:tmpl w:val="D46AA2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58AC0EC9"/>
    <w:multiLevelType w:val="hybridMultilevel"/>
    <w:tmpl w:val="71E8694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5">
    <w:nsid w:val="5A5B1ED8"/>
    <w:multiLevelType w:val="multilevel"/>
    <w:tmpl w:val="FEC431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5C102BD3"/>
    <w:multiLevelType w:val="hybridMultilevel"/>
    <w:tmpl w:val="30E89BE0"/>
    <w:lvl w:ilvl="0" w:tplc="F5904E60">
      <w:start w:val="1"/>
      <w:numFmt w:val="bullet"/>
      <w:lvlText w:val="-"/>
      <w:lvlJc w:val="left"/>
      <w:pPr>
        <w:ind w:left="720" w:hanging="360"/>
      </w:pPr>
      <w:rPr>
        <w:rFonts w:ascii="Times New Roman" w:eastAsiaTheme="minorEastAsia"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7">
    <w:nsid w:val="6B526C0B"/>
    <w:multiLevelType w:val="multilevel"/>
    <w:tmpl w:val="3BA451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71756F06"/>
    <w:multiLevelType w:val="multilevel"/>
    <w:tmpl w:val="F2B00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75453285"/>
    <w:multiLevelType w:val="multilevel"/>
    <w:tmpl w:val="98DCB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795A3944"/>
    <w:multiLevelType w:val="hybridMultilevel"/>
    <w:tmpl w:val="8620EE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79B96EC8"/>
    <w:multiLevelType w:val="multilevel"/>
    <w:tmpl w:val="8C9A67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7BB76FA1"/>
    <w:multiLevelType w:val="hybridMultilevel"/>
    <w:tmpl w:val="23C802F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7C8E1A27"/>
    <w:multiLevelType w:val="hybridMultilevel"/>
    <w:tmpl w:val="23C802F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9"/>
  </w:num>
  <w:num w:numId="2">
    <w:abstractNumId w:val="5"/>
  </w:num>
  <w:num w:numId="3">
    <w:abstractNumId w:val="26"/>
  </w:num>
  <w:num w:numId="4">
    <w:abstractNumId w:val="6"/>
  </w:num>
  <w:num w:numId="5">
    <w:abstractNumId w:val="24"/>
  </w:num>
  <w:num w:numId="6">
    <w:abstractNumId w:val="21"/>
  </w:num>
  <w:num w:numId="7">
    <w:abstractNumId w:val="15"/>
  </w:num>
  <w:num w:numId="8">
    <w:abstractNumId w:val="33"/>
  </w:num>
  <w:num w:numId="9">
    <w:abstractNumId w:val="32"/>
  </w:num>
  <w:num w:numId="10">
    <w:abstractNumId w:val="17"/>
  </w:num>
  <w:num w:numId="11">
    <w:abstractNumId w:val="30"/>
  </w:num>
  <w:num w:numId="12">
    <w:abstractNumId w:val="12"/>
  </w:num>
  <w:num w:numId="13">
    <w:abstractNumId w:val="11"/>
  </w:num>
  <w:num w:numId="14">
    <w:abstractNumId w:val="4"/>
  </w:num>
  <w:num w:numId="15">
    <w:abstractNumId w:val="20"/>
  </w:num>
  <w:num w:numId="16">
    <w:abstractNumId w:val="14"/>
  </w:num>
  <w:num w:numId="17">
    <w:abstractNumId w:val="29"/>
  </w:num>
  <w:num w:numId="18">
    <w:abstractNumId w:val="23"/>
  </w:num>
  <w:num w:numId="19">
    <w:abstractNumId w:val="27"/>
  </w:num>
  <w:num w:numId="20">
    <w:abstractNumId w:val="13"/>
  </w:num>
  <w:num w:numId="21">
    <w:abstractNumId w:val="1"/>
  </w:num>
  <w:num w:numId="22">
    <w:abstractNumId w:val="16"/>
  </w:num>
  <w:num w:numId="23">
    <w:abstractNumId w:val="10"/>
  </w:num>
  <w:num w:numId="24">
    <w:abstractNumId w:val="22"/>
  </w:num>
  <w:num w:numId="25">
    <w:abstractNumId w:val="3"/>
  </w:num>
  <w:num w:numId="26">
    <w:abstractNumId w:val="25"/>
  </w:num>
  <w:num w:numId="27">
    <w:abstractNumId w:val="31"/>
  </w:num>
  <w:num w:numId="28">
    <w:abstractNumId w:val="8"/>
  </w:num>
  <w:num w:numId="29">
    <w:abstractNumId w:val="28"/>
  </w:num>
  <w:num w:numId="30">
    <w:abstractNumId w:val="0"/>
  </w:num>
  <w:num w:numId="31">
    <w:abstractNumId w:val="7"/>
  </w:num>
  <w:num w:numId="32">
    <w:abstractNumId w:val="18"/>
  </w:num>
  <w:num w:numId="33">
    <w:abstractNumId w:val="2"/>
  </w:num>
  <w:num w:numId="34">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grammar="clean"/>
  <w:defaultTabStop w:val="708"/>
  <w:hyphenationZone w:val="425"/>
  <w:characterSpacingControl w:val="doNotCompress"/>
  <w:compat/>
  <w:rsids>
    <w:rsidRoot w:val="00BB0C23"/>
    <w:rsid w:val="00003157"/>
    <w:rsid w:val="0000634E"/>
    <w:rsid w:val="00017831"/>
    <w:rsid w:val="0002238E"/>
    <w:rsid w:val="00034B4D"/>
    <w:rsid w:val="00062BDA"/>
    <w:rsid w:val="00063081"/>
    <w:rsid w:val="00066078"/>
    <w:rsid w:val="00090165"/>
    <w:rsid w:val="0009616E"/>
    <w:rsid w:val="000A3FA3"/>
    <w:rsid w:val="000C1EA8"/>
    <w:rsid w:val="000D4068"/>
    <w:rsid w:val="000F5144"/>
    <w:rsid w:val="001035EA"/>
    <w:rsid w:val="001135CC"/>
    <w:rsid w:val="00121021"/>
    <w:rsid w:val="00144086"/>
    <w:rsid w:val="00161526"/>
    <w:rsid w:val="00173638"/>
    <w:rsid w:val="00175B62"/>
    <w:rsid w:val="001849B7"/>
    <w:rsid w:val="00192879"/>
    <w:rsid w:val="001A737B"/>
    <w:rsid w:val="0020404D"/>
    <w:rsid w:val="00211BFA"/>
    <w:rsid w:val="00212D28"/>
    <w:rsid w:val="00213B1C"/>
    <w:rsid w:val="00217BDF"/>
    <w:rsid w:val="002467AF"/>
    <w:rsid w:val="00247A54"/>
    <w:rsid w:val="002535C0"/>
    <w:rsid w:val="002756FD"/>
    <w:rsid w:val="002A2D44"/>
    <w:rsid w:val="002B4924"/>
    <w:rsid w:val="002C0ABF"/>
    <w:rsid w:val="002C5874"/>
    <w:rsid w:val="002D4687"/>
    <w:rsid w:val="002F12BB"/>
    <w:rsid w:val="00300652"/>
    <w:rsid w:val="00307DFB"/>
    <w:rsid w:val="0031336B"/>
    <w:rsid w:val="00316A2B"/>
    <w:rsid w:val="0032173B"/>
    <w:rsid w:val="00335A7F"/>
    <w:rsid w:val="00361824"/>
    <w:rsid w:val="00370145"/>
    <w:rsid w:val="00374667"/>
    <w:rsid w:val="00380BB0"/>
    <w:rsid w:val="0038215B"/>
    <w:rsid w:val="00382652"/>
    <w:rsid w:val="003971B1"/>
    <w:rsid w:val="003A021E"/>
    <w:rsid w:val="003A3136"/>
    <w:rsid w:val="003B1332"/>
    <w:rsid w:val="003D692E"/>
    <w:rsid w:val="003E1DEB"/>
    <w:rsid w:val="003E7014"/>
    <w:rsid w:val="003F165F"/>
    <w:rsid w:val="003F5B30"/>
    <w:rsid w:val="00402870"/>
    <w:rsid w:val="0042042E"/>
    <w:rsid w:val="00420D3A"/>
    <w:rsid w:val="00423877"/>
    <w:rsid w:val="00427A81"/>
    <w:rsid w:val="00432663"/>
    <w:rsid w:val="00435F65"/>
    <w:rsid w:val="004829E8"/>
    <w:rsid w:val="004C618C"/>
    <w:rsid w:val="004E02DB"/>
    <w:rsid w:val="004E54DB"/>
    <w:rsid w:val="005206D8"/>
    <w:rsid w:val="00520848"/>
    <w:rsid w:val="00537C04"/>
    <w:rsid w:val="005406E2"/>
    <w:rsid w:val="005607DC"/>
    <w:rsid w:val="00563C5D"/>
    <w:rsid w:val="005847BF"/>
    <w:rsid w:val="00587E14"/>
    <w:rsid w:val="0059454F"/>
    <w:rsid w:val="00594783"/>
    <w:rsid w:val="005A44B0"/>
    <w:rsid w:val="005C1A86"/>
    <w:rsid w:val="005C37F3"/>
    <w:rsid w:val="005C599F"/>
    <w:rsid w:val="005D077A"/>
    <w:rsid w:val="005D369A"/>
    <w:rsid w:val="005E4516"/>
    <w:rsid w:val="005F7CDB"/>
    <w:rsid w:val="00604AD4"/>
    <w:rsid w:val="00627C47"/>
    <w:rsid w:val="006736B5"/>
    <w:rsid w:val="00675360"/>
    <w:rsid w:val="006804BE"/>
    <w:rsid w:val="0069366E"/>
    <w:rsid w:val="006A3CB6"/>
    <w:rsid w:val="006B4D87"/>
    <w:rsid w:val="006C2936"/>
    <w:rsid w:val="006C790D"/>
    <w:rsid w:val="006F632D"/>
    <w:rsid w:val="006F6355"/>
    <w:rsid w:val="0070446B"/>
    <w:rsid w:val="00710EB1"/>
    <w:rsid w:val="00712C6C"/>
    <w:rsid w:val="00717B99"/>
    <w:rsid w:val="00734B4E"/>
    <w:rsid w:val="00737B93"/>
    <w:rsid w:val="007429DE"/>
    <w:rsid w:val="00767852"/>
    <w:rsid w:val="007873E5"/>
    <w:rsid w:val="00787BAD"/>
    <w:rsid w:val="00791C02"/>
    <w:rsid w:val="007A3BD8"/>
    <w:rsid w:val="007B330E"/>
    <w:rsid w:val="007B38E2"/>
    <w:rsid w:val="007D1599"/>
    <w:rsid w:val="007D3A8D"/>
    <w:rsid w:val="007D7C0F"/>
    <w:rsid w:val="007E25AC"/>
    <w:rsid w:val="007E7495"/>
    <w:rsid w:val="007F3D68"/>
    <w:rsid w:val="00803C5F"/>
    <w:rsid w:val="00812635"/>
    <w:rsid w:val="00825DEE"/>
    <w:rsid w:val="00831EF6"/>
    <w:rsid w:val="008356D1"/>
    <w:rsid w:val="00841B03"/>
    <w:rsid w:val="00861026"/>
    <w:rsid w:val="008642FA"/>
    <w:rsid w:val="00883C0E"/>
    <w:rsid w:val="00890DA0"/>
    <w:rsid w:val="008A378A"/>
    <w:rsid w:val="008B2F35"/>
    <w:rsid w:val="008E1D26"/>
    <w:rsid w:val="00902CA6"/>
    <w:rsid w:val="00910EF4"/>
    <w:rsid w:val="00916D43"/>
    <w:rsid w:val="00964973"/>
    <w:rsid w:val="009769A4"/>
    <w:rsid w:val="00980F50"/>
    <w:rsid w:val="00987053"/>
    <w:rsid w:val="00992F4A"/>
    <w:rsid w:val="009A0BBB"/>
    <w:rsid w:val="009D35C5"/>
    <w:rsid w:val="009F18CE"/>
    <w:rsid w:val="009F53B8"/>
    <w:rsid w:val="009F7D04"/>
    <w:rsid w:val="00A0386B"/>
    <w:rsid w:val="00A054B1"/>
    <w:rsid w:val="00A177E8"/>
    <w:rsid w:val="00A204C3"/>
    <w:rsid w:val="00A22B1C"/>
    <w:rsid w:val="00A335A7"/>
    <w:rsid w:val="00A33E07"/>
    <w:rsid w:val="00A36F32"/>
    <w:rsid w:val="00A674FF"/>
    <w:rsid w:val="00A81BA7"/>
    <w:rsid w:val="00A95BFF"/>
    <w:rsid w:val="00AB6F70"/>
    <w:rsid w:val="00AC784B"/>
    <w:rsid w:val="00AE6365"/>
    <w:rsid w:val="00B02BAF"/>
    <w:rsid w:val="00B335C5"/>
    <w:rsid w:val="00B403B9"/>
    <w:rsid w:val="00B43C02"/>
    <w:rsid w:val="00B4594E"/>
    <w:rsid w:val="00B61EAF"/>
    <w:rsid w:val="00B649FE"/>
    <w:rsid w:val="00B71672"/>
    <w:rsid w:val="00BB0C23"/>
    <w:rsid w:val="00BB31F4"/>
    <w:rsid w:val="00BB3BB1"/>
    <w:rsid w:val="00BB3E94"/>
    <w:rsid w:val="00BC247A"/>
    <w:rsid w:val="00BC3192"/>
    <w:rsid w:val="00BC3DF0"/>
    <w:rsid w:val="00BD758C"/>
    <w:rsid w:val="00C130CA"/>
    <w:rsid w:val="00C22AF1"/>
    <w:rsid w:val="00C328F1"/>
    <w:rsid w:val="00C33F68"/>
    <w:rsid w:val="00C4702B"/>
    <w:rsid w:val="00C5310B"/>
    <w:rsid w:val="00C664A9"/>
    <w:rsid w:val="00C67D00"/>
    <w:rsid w:val="00CB5C6E"/>
    <w:rsid w:val="00CC54C0"/>
    <w:rsid w:val="00CC6669"/>
    <w:rsid w:val="00D06375"/>
    <w:rsid w:val="00D1182F"/>
    <w:rsid w:val="00D302F3"/>
    <w:rsid w:val="00D3237D"/>
    <w:rsid w:val="00D465BD"/>
    <w:rsid w:val="00D46D34"/>
    <w:rsid w:val="00D52D1F"/>
    <w:rsid w:val="00D61BA8"/>
    <w:rsid w:val="00DA049A"/>
    <w:rsid w:val="00DA6E36"/>
    <w:rsid w:val="00DB61DA"/>
    <w:rsid w:val="00DC03E4"/>
    <w:rsid w:val="00DC3207"/>
    <w:rsid w:val="00DC429E"/>
    <w:rsid w:val="00DF2648"/>
    <w:rsid w:val="00DF5E20"/>
    <w:rsid w:val="00E02B5E"/>
    <w:rsid w:val="00E04103"/>
    <w:rsid w:val="00E26668"/>
    <w:rsid w:val="00E3227D"/>
    <w:rsid w:val="00E3409E"/>
    <w:rsid w:val="00E35047"/>
    <w:rsid w:val="00E35052"/>
    <w:rsid w:val="00E4375B"/>
    <w:rsid w:val="00E62D75"/>
    <w:rsid w:val="00E754C0"/>
    <w:rsid w:val="00E84728"/>
    <w:rsid w:val="00E8752E"/>
    <w:rsid w:val="00E92FCA"/>
    <w:rsid w:val="00E94634"/>
    <w:rsid w:val="00EA4000"/>
    <w:rsid w:val="00EB26B4"/>
    <w:rsid w:val="00EC33B5"/>
    <w:rsid w:val="00EE637C"/>
    <w:rsid w:val="00F02E89"/>
    <w:rsid w:val="00F209CD"/>
    <w:rsid w:val="00F36F98"/>
    <w:rsid w:val="00F5154E"/>
    <w:rsid w:val="00F519CE"/>
    <w:rsid w:val="00F6585E"/>
    <w:rsid w:val="00F7277B"/>
    <w:rsid w:val="00F74332"/>
    <w:rsid w:val="00F83653"/>
    <w:rsid w:val="00F8600D"/>
    <w:rsid w:val="00F902EC"/>
    <w:rsid w:val="00F90D42"/>
    <w:rsid w:val="00FB4620"/>
    <w:rsid w:val="00FC3B0A"/>
    <w:rsid w:val="00FC4D31"/>
    <w:rsid w:val="00FD05C3"/>
    <w:rsid w:val="00FD4859"/>
    <w:rsid w:val="00FD49FE"/>
    <w:rsid w:val="00FF518B"/>
    <w:rsid w:val="00FF6AF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E6365"/>
  </w:style>
  <w:style w:type="paragraph" w:styleId="1">
    <w:name w:val="heading 1"/>
    <w:basedOn w:val="a"/>
    <w:link w:val="10"/>
    <w:uiPriority w:val="9"/>
    <w:qFormat/>
    <w:rsid w:val="00910EF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uk-UA"/>
    </w:rPr>
  </w:style>
  <w:style w:type="paragraph" w:styleId="2">
    <w:name w:val="heading 2"/>
    <w:basedOn w:val="a"/>
    <w:next w:val="a"/>
    <w:link w:val="20"/>
    <w:uiPriority w:val="9"/>
    <w:semiHidden/>
    <w:unhideWhenUsed/>
    <w:qFormat/>
    <w:rsid w:val="00812635"/>
    <w:pPr>
      <w:keepNext/>
      <w:keepLines/>
      <w:spacing w:before="200" w:after="0"/>
      <w:outlineLvl w:val="1"/>
    </w:pPr>
    <w:rPr>
      <w:rFonts w:asciiTheme="majorHAnsi" w:eastAsiaTheme="majorEastAsia" w:hAnsiTheme="majorHAnsi" w:cstheme="majorBidi"/>
      <w:b/>
      <w:bCs/>
      <w:color w:val="5B9BD5"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7429DE"/>
    <w:pPr>
      <w:spacing w:after="0" w:line="240" w:lineRule="auto"/>
    </w:pPr>
    <w:rPr>
      <w:rFonts w:eastAsiaTheme="minorEastAsia"/>
      <w:lang w:eastAsia="uk-UA"/>
    </w:rPr>
  </w:style>
  <w:style w:type="character" w:customStyle="1" w:styleId="a4">
    <w:name w:val="Без интервала Знак"/>
    <w:basedOn w:val="a0"/>
    <w:link w:val="a3"/>
    <w:uiPriority w:val="1"/>
    <w:rsid w:val="007429DE"/>
    <w:rPr>
      <w:rFonts w:eastAsiaTheme="minorEastAsia"/>
      <w:lang w:eastAsia="uk-UA"/>
    </w:rPr>
  </w:style>
  <w:style w:type="table" w:styleId="a5">
    <w:name w:val="Table Grid"/>
    <w:basedOn w:val="a1"/>
    <w:uiPriority w:val="39"/>
    <w:rsid w:val="00A22B1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basedOn w:val="a0"/>
    <w:unhideWhenUsed/>
    <w:rsid w:val="00192879"/>
    <w:rPr>
      <w:color w:val="0000FF"/>
      <w:u w:val="single"/>
    </w:rPr>
  </w:style>
  <w:style w:type="paragraph" w:customStyle="1" w:styleId="rvps2">
    <w:name w:val="rvps2"/>
    <w:basedOn w:val="a"/>
    <w:rsid w:val="00192879"/>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rvts9">
    <w:name w:val="rvts9"/>
    <w:basedOn w:val="a0"/>
    <w:rsid w:val="00192879"/>
  </w:style>
  <w:style w:type="character" w:customStyle="1" w:styleId="rvts15">
    <w:name w:val="rvts15"/>
    <w:basedOn w:val="a0"/>
    <w:rsid w:val="00FF518B"/>
  </w:style>
  <w:style w:type="character" w:customStyle="1" w:styleId="rvts44">
    <w:name w:val="rvts44"/>
    <w:basedOn w:val="a0"/>
    <w:rsid w:val="00FF518B"/>
  </w:style>
  <w:style w:type="character" w:customStyle="1" w:styleId="rvts37">
    <w:name w:val="rvts37"/>
    <w:basedOn w:val="a0"/>
    <w:rsid w:val="00FF518B"/>
  </w:style>
  <w:style w:type="paragraph" w:customStyle="1" w:styleId="rvps7">
    <w:name w:val="rvps7"/>
    <w:basedOn w:val="a"/>
    <w:rsid w:val="00FF518B"/>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styleId="a7">
    <w:name w:val="Balloon Text"/>
    <w:basedOn w:val="a"/>
    <w:link w:val="a8"/>
    <w:uiPriority w:val="99"/>
    <w:semiHidden/>
    <w:unhideWhenUsed/>
    <w:rsid w:val="00C22AF1"/>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C22AF1"/>
    <w:rPr>
      <w:rFonts w:ascii="Tahoma" w:hAnsi="Tahoma" w:cs="Tahoma"/>
      <w:sz w:val="16"/>
      <w:szCs w:val="16"/>
    </w:rPr>
  </w:style>
  <w:style w:type="paragraph" w:styleId="a9">
    <w:name w:val="Normal (Web)"/>
    <w:basedOn w:val="a"/>
    <w:uiPriority w:val="99"/>
    <w:unhideWhenUsed/>
    <w:rsid w:val="00CC54C0"/>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a">
    <w:name w:val="List Paragraph"/>
    <w:basedOn w:val="a"/>
    <w:uiPriority w:val="34"/>
    <w:qFormat/>
    <w:rsid w:val="00CC54C0"/>
    <w:pPr>
      <w:ind w:left="720"/>
      <w:contextualSpacing/>
    </w:pPr>
  </w:style>
  <w:style w:type="character" w:styleId="ab">
    <w:name w:val="Strong"/>
    <w:basedOn w:val="a0"/>
    <w:uiPriority w:val="22"/>
    <w:qFormat/>
    <w:rsid w:val="00335A7F"/>
    <w:rPr>
      <w:b/>
      <w:bCs/>
    </w:rPr>
  </w:style>
  <w:style w:type="character" w:customStyle="1" w:styleId="rvts46">
    <w:name w:val="rvts46"/>
    <w:basedOn w:val="a0"/>
    <w:rsid w:val="00423877"/>
  </w:style>
  <w:style w:type="character" w:customStyle="1" w:styleId="rvts11">
    <w:name w:val="rvts11"/>
    <w:basedOn w:val="a0"/>
    <w:rsid w:val="00423877"/>
  </w:style>
  <w:style w:type="character" w:customStyle="1" w:styleId="10">
    <w:name w:val="Заголовок 1 Знак"/>
    <w:basedOn w:val="a0"/>
    <w:link w:val="1"/>
    <w:uiPriority w:val="9"/>
    <w:rsid w:val="00910EF4"/>
    <w:rPr>
      <w:rFonts w:ascii="Times New Roman" w:eastAsia="Times New Roman" w:hAnsi="Times New Roman" w:cs="Times New Roman"/>
      <w:b/>
      <w:bCs/>
      <w:kern w:val="36"/>
      <w:sz w:val="48"/>
      <w:szCs w:val="48"/>
      <w:lang w:eastAsia="uk-UA"/>
    </w:rPr>
  </w:style>
  <w:style w:type="character" w:customStyle="1" w:styleId="lawsitalic">
    <w:name w:val="laws_italic"/>
    <w:basedOn w:val="a0"/>
    <w:rsid w:val="00910EF4"/>
  </w:style>
  <w:style w:type="character" w:customStyle="1" w:styleId="20">
    <w:name w:val="Заголовок 2 Знак"/>
    <w:basedOn w:val="a0"/>
    <w:link w:val="2"/>
    <w:uiPriority w:val="9"/>
    <w:semiHidden/>
    <w:rsid w:val="00812635"/>
    <w:rPr>
      <w:rFonts w:asciiTheme="majorHAnsi" w:eastAsiaTheme="majorEastAsia" w:hAnsiTheme="majorHAnsi" w:cstheme="majorBidi"/>
      <w:b/>
      <w:bCs/>
      <w:color w:val="5B9BD5" w:themeColor="accent1"/>
      <w:sz w:val="26"/>
      <w:szCs w:val="26"/>
    </w:rPr>
  </w:style>
  <w:style w:type="character" w:styleId="ac">
    <w:name w:val="Emphasis"/>
    <w:basedOn w:val="a0"/>
    <w:uiPriority w:val="20"/>
    <w:qFormat/>
    <w:rsid w:val="0038215B"/>
    <w:rPr>
      <w:i/>
      <w:iCs/>
    </w:rPr>
  </w:style>
</w:styles>
</file>

<file path=word/webSettings.xml><?xml version="1.0" encoding="utf-8"?>
<w:webSettings xmlns:r="http://schemas.openxmlformats.org/officeDocument/2006/relationships" xmlns:w="http://schemas.openxmlformats.org/wordprocessingml/2006/main">
  <w:divs>
    <w:div w:id="2436582">
      <w:bodyDiv w:val="1"/>
      <w:marLeft w:val="0"/>
      <w:marRight w:val="0"/>
      <w:marTop w:val="0"/>
      <w:marBottom w:val="0"/>
      <w:divBdr>
        <w:top w:val="none" w:sz="0" w:space="0" w:color="auto"/>
        <w:left w:val="none" w:sz="0" w:space="0" w:color="auto"/>
        <w:bottom w:val="none" w:sz="0" w:space="0" w:color="auto"/>
        <w:right w:val="none" w:sz="0" w:space="0" w:color="auto"/>
      </w:divBdr>
    </w:div>
    <w:div w:id="5904514">
      <w:bodyDiv w:val="1"/>
      <w:marLeft w:val="0"/>
      <w:marRight w:val="0"/>
      <w:marTop w:val="0"/>
      <w:marBottom w:val="0"/>
      <w:divBdr>
        <w:top w:val="none" w:sz="0" w:space="0" w:color="auto"/>
        <w:left w:val="none" w:sz="0" w:space="0" w:color="auto"/>
        <w:bottom w:val="none" w:sz="0" w:space="0" w:color="auto"/>
        <w:right w:val="none" w:sz="0" w:space="0" w:color="auto"/>
      </w:divBdr>
    </w:div>
    <w:div w:id="244268342">
      <w:bodyDiv w:val="1"/>
      <w:marLeft w:val="0"/>
      <w:marRight w:val="0"/>
      <w:marTop w:val="0"/>
      <w:marBottom w:val="0"/>
      <w:divBdr>
        <w:top w:val="none" w:sz="0" w:space="0" w:color="auto"/>
        <w:left w:val="none" w:sz="0" w:space="0" w:color="auto"/>
        <w:bottom w:val="none" w:sz="0" w:space="0" w:color="auto"/>
        <w:right w:val="none" w:sz="0" w:space="0" w:color="auto"/>
      </w:divBdr>
    </w:div>
    <w:div w:id="284652789">
      <w:bodyDiv w:val="1"/>
      <w:marLeft w:val="0"/>
      <w:marRight w:val="0"/>
      <w:marTop w:val="0"/>
      <w:marBottom w:val="0"/>
      <w:divBdr>
        <w:top w:val="none" w:sz="0" w:space="0" w:color="auto"/>
        <w:left w:val="none" w:sz="0" w:space="0" w:color="auto"/>
        <w:bottom w:val="none" w:sz="0" w:space="0" w:color="auto"/>
        <w:right w:val="none" w:sz="0" w:space="0" w:color="auto"/>
      </w:divBdr>
    </w:div>
    <w:div w:id="406997269">
      <w:bodyDiv w:val="1"/>
      <w:marLeft w:val="0"/>
      <w:marRight w:val="0"/>
      <w:marTop w:val="0"/>
      <w:marBottom w:val="0"/>
      <w:divBdr>
        <w:top w:val="none" w:sz="0" w:space="0" w:color="auto"/>
        <w:left w:val="none" w:sz="0" w:space="0" w:color="auto"/>
        <w:bottom w:val="none" w:sz="0" w:space="0" w:color="auto"/>
        <w:right w:val="none" w:sz="0" w:space="0" w:color="auto"/>
      </w:divBdr>
    </w:div>
    <w:div w:id="551503085">
      <w:bodyDiv w:val="1"/>
      <w:marLeft w:val="0"/>
      <w:marRight w:val="0"/>
      <w:marTop w:val="0"/>
      <w:marBottom w:val="0"/>
      <w:divBdr>
        <w:top w:val="none" w:sz="0" w:space="0" w:color="auto"/>
        <w:left w:val="none" w:sz="0" w:space="0" w:color="auto"/>
        <w:bottom w:val="none" w:sz="0" w:space="0" w:color="auto"/>
        <w:right w:val="none" w:sz="0" w:space="0" w:color="auto"/>
      </w:divBdr>
    </w:div>
    <w:div w:id="583803268">
      <w:bodyDiv w:val="1"/>
      <w:marLeft w:val="0"/>
      <w:marRight w:val="0"/>
      <w:marTop w:val="0"/>
      <w:marBottom w:val="0"/>
      <w:divBdr>
        <w:top w:val="none" w:sz="0" w:space="0" w:color="auto"/>
        <w:left w:val="none" w:sz="0" w:space="0" w:color="auto"/>
        <w:bottom w:val="none" w:sz="0" w:space="0" w:color="auto"/>
        <w:right w:val="none" w:sz="0" w:space="0" w:color="auto"/>
      </w:divBdr>
    </w:div>
    <w:div w:id="680930062">
      <w:bodyDiv w:val="1"/>
      <w:marLeft w:val="0"/>
      <w:marRight w:val="0"/>
      <w:marTop w:val="0"/>
      <w:marBottom w:val="0"/>
      <w:divBdr>
        <w:top w:val="none" w:sz="0" w:space="0" w:color="auto"/>
        <w:left w:val="none" w:sz="0" w:space="0" w:color="auto"/>
        <w:bottom w:val="none" w:sz="0" w:space="0" w:color="auto"/>
        <w:right w:val="none" w:sz="0" w:space="0" w:color="auto"/>
      </w:divBdr>
      <w:divsChild>
        <w:div w:id="1741638065">
          <w:marLeft w:val="-225"/>
          <w:marRight w:val="-225"/>
          <w:marTop w:val="0"/>
          <w:marBottom w:val="0"/>
          <w:divBdr>
            <w:top w:val="none" w:sz="0" w:space="0" w:color="auto"/>
            <w:left w:val="none" w:sz="0" w:space="0" w:color="auto"/>
            <w:bottom w:val="none" w:sz="0" w:space="0" w:color="auto"/>
            <w:right w:val="none" w:sz="0" w:space="0" w:color="auto"/>
          </w:divBdr>
          <w:divsChild>
            <w:div w:id="760371696">
              <w:marLeft w:val="0"/>
              <w:marRight w:val="0"/>
              <w:marTop w:val="0"/>
              <w:marBottom w:val="0"/>
              <w:divBdr>
                <w:top w:val="none" w:sz="0" w:space="0" w:color="auto"/>
                <w:left w:val="none" w:sz="0" w:space="0" w:color="auto"/>
                <w:bottom w:val="none" w:sz="0" w:space="0" w:color="auto"/>
                <w:right w:val="none" w:sz="0" w:space="0" w:color="auto"/>
              </w:divBdr>
              <w:divsChild>
                <w:div w:id="1271552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7558154">
      <w:bodyDiv w:val="1"/>
      <w:marLeft w:val="0"/>
      <w:marRight w:val="0"/>
      <w:marTop w:val="0"/>
      <w:marBottom w:val="0"/>
      <w:divBdr>
        <w:top w:val="none" w:sz="0" w:space="0" w:color="auto"/>
        <w:left w:val="none" w:sz="0" w:space="0" w:color="auto"/>
        <w:bottom w:val="none" w:sz="0" w:space="0" w:color="auto"/>
        <w:right w:val="none" w:sz="0" w:space="0" w:color="auto"/>
      </w:divBdr>
    </w:div>
    <w:div w:id="788158061">
      <w:bodyDiv w:val="1"/>
      <w:marLeft w:val="0"/>
      <w:marRight w:val="0"/>
      <w:marTop w:val="0"/>
      <w:marBottom w:val="0"/>
      <w:divBdr>
        <w:top w:val="none" w:sz="0" w:space="0" w:color="auto"/>
        <w:left w:val="none" w:sz="0" w:space="0" w:color="auto"/>
        <w:bottom w:val="none" w:sz="0" w:space="0" w:color="auto"/>
        <w:right w:val="none" w:sz="0" w:space="0" w:color="auto"/>
      </w:divBdr>
    </w:div>
    <w:div w:id="848442697">
      <w:bodyDiv w:val="1"/>
      <w:marLeft w:val="0"/>
      <w:marRight w:val="0"/>
      <w:marTop w:val="0"/>
      <w:marBottom w:val="0"/>
      <w:divBdr>
        <w:top w:val="none" w:sz="0" w:space="0" w:color="auto"/>
        <w:left w:val="none" w:sz="0" w:space="0" w:color="auto"/>
        <w:bottom w:val="none" w:sz="0" w:space="0" w:color="auto"/>
        <w:right w:val="none" w:sz="0" w:space="0" w:color="auto"/>
      </w:divBdr>
    </w:div>
    <w:div w:id="857355889">
      <w:bodyDiv w:val="1"/>
      <w:marLeft w:val="0"/>
      <w:marRight w:val="0"/>
      <w:marTop w:val="0"/>
      <w:marBottom w:val="0"/>
      <w:divBdr>
        <w:top w:val="none" w:sz="0" w:space="0" w:color="auto"/>
        <w:left w:val="none" w:sz="0" w:space="0" w:color="auto"/>
        <w:bottom w:val="none" w:sz="0" w:space="0" w:color="auto"/>
        <w:right w:val="none" w:sz="0" w:space="0" w:color="auto"/>
      </w:divBdr>
    </w:div>
    <w:div w:id="865412712">
      <w:bodyDiv w:val="1"/>
      <w:marLeft w:val="0"/>
      <w:marRight w:val="0"/>
      <w:marTop w:val="0"/>
      <w:marBottom w:val="0"/>
      <w:divBdr>
        <w:top w:val="none" w:sz="0" w:space="0" w:color="auto"/>
        <w:left w:val="none" w:sz="0" w:space="0" w:color="auto"/>
        <w:bottom w:val="none" w:sz="0" w:space="0" w:color="auto"/>
        <w:right w:val="none" w:sz="0" w:space="0" w:color="auto"/>
      </w:divBdr>
    </w:div>
    <w:div w:id="973484710">
      <w:bodyDiv w:val="1"/>
      <w:marLeft w:val="0"/>
      <w:marRight w:val="0"/>
      <w:marTop w:val="0"/>
      <w:marBottom w:val="0"/>
      <w:divBdr>
        <w:top w:val="none" w:sz="0" w:space="0" w:color="auto"/>
        <w:left w:val="none" w:sz="0" w:space="0" w:color="auto"/>
        <w:bottom w:val="none" w:sz="0" w:space="0" w:color="auto"/>
        <w:right w:val="none" w:sz="0" w:space="0" w:color="auto"/>
      </w:divBdr>
    </w:div>
    <w:div w:id="1008602203">
      <w:bodyDiv w:val="1"/>
      <w:marLeft w:val="0"/>
      <w:marRight w:val="0"/>
      <w:marTop w:val="0"/>
      <w:marBottom w:val="0"/>
      <w:divBdr>
        <w:top w:val="none" w:sz="0" w:space="0" w:color="auto"/>
        <w:left w:val="none" w:sz="0" w:space="0" w:color="auto"/>
        <w:bottom w:val="none" w:sz="0" w:space="0" w:color="auto"/>
        <w:right w:val="none" w:sz="0" w:space="0" w:color="auto"/>
      </w:divBdr>
    </w:div>
    <w:div w:id="1014259294">
      <w:bodyDiv w:val="1"/>
      <w:marLeft w:val="0"/>
      <w:marRight w:val="0"/>
      <w:marTop w:val="0"/>
      <w:marBottom w:val="0"/>
      <w:divBdr>
        <w:top w:val="none" w:sz="0" w:space="0" w:color="auto"/>
        <w:left w:val="none" w:sz="0" w:space="0" w:color="auto"/>
        <w:bottom w:val="none" w:sz="0" w:space="0" w:color="auto"/>
        <w:right w:val="none" w:sz="0" w:space="0" w:color="auto"/>
      </w:divBdr>
    </w:div>
    <w:div w:id="1068839908">
      <w:bodyDiv w:val="1"/>
      <w:marLeft w:val="0"/>
      <w:marRight w:val="0"/>
      <w:marTop w:val="0"/>
      <w:marBottom w:val="0"/>
      <w:divBdr>
        <w:top w:val="none" w:sz="0" w:space="0" w:color="auto"/>
        <w:left w:val="none" w:sz="0" w:space="0" w:color="auto"/>
        <w:bottom w:val="none" w:sz="0" w:space="0" w:color="auto"/>
        <w:right w:val="none" w:sz="0" w:space="0" w:color="auto"/>
      </w:divBdr>
    </w:div>
    <w:div w:id="1192958265">
      <w:bodyDiv w:val="1"/>
      <w:marLeft w:val="0"/>
      <w:marRight w:val="0"/>
      <w:marTop w:val="0"/>
      <w:marBottom w:val="0"/>
      <w:divBdr>
        <w:top w:val="none" w:sz="0" w:space="0" w:color="auto"/>
        <w:left w:val="none" w:sz="0" w:space="0" w:color="auto"/>
        <w:bottom w:val="none" w:sz="0" w:space="0" w:color="auto"/>
        <w:right w:val="none" w:sz="0" w:space="0" w:color="auto"/>
      </w:divBdr>
    </w:div>
    <w:div w:id="1211763286">
      <w:bodyDiv w:val="1"/>
      <w:marLeft w:val="0"/>
      <w:marRight w:val="0"/>
      <w:marTop w:val="0"/>
      <w:marBottom w:val="0"/>
      <w:divBdr>
        <w:top w:val="none" w:sz="0" w:space="0" w:color="auto"/>
        <w:left w:val="none" w:sz="0" w:space="0" w:color="auto"/>
        <w:bottom w:val="none" w:sz="0" w:space="0" w:color="auto"/>
        <w:right w:val="none" w:sz="0" w:space="0" w:color="auto"/>
      </w:divBdr>
    </w:div>
    <w:div w:id="1312254190">
      <w:bodyDiv w:val="1"/>
      <w:marLeft w:val="0"/>
      <w:marRight w:val="0"/>
      <w:marTop w:val="0"/>
      <w:marBottom w:val="0"/>
      <w:divBdr>
        <w:top w:val="none" w:sz="0" w:space="0" w:color="auto"/>
        <w:left w:val="none" w:sz="0" w:space="0" w:color="auto"/>
        <w:bottom w:val="none" w:sz="0" w:space="0" w:color="auto"/>
        <w:right w:val="none" w:sz="0" w:space="0" w:color="auto"/>
      </w:divBdr>
    </w:div>
    <w:div w:id="1358697627">
      <w:bodyDiv w:val="1"/>
      <w:marLeft w:val="0"/>
      <w:marRight w:val="0"/>
      <w:marTop w:val="0"/>
      <w:marBottom w:val="0"/>
      <w:divBdr>
        <w:top w:val="none" w:sz="0" w:space="0" w:color="auto"/>
        <w:left w:val="none" w:sz="0" w:space="0" w:color="auto"/>
        <w:bottom w:val="none" w:sz="0" w:space="0" w:color="auto"/>
        <w:right w:val="none" w:sz="0" w:space="0" w:color="auto"/>
      </w:divBdr>
    </w:div>
    <w:div w:id="1389766824">
      <w:bodyDiv w:val="1"/>
      <w:marLeft w:val="0"/>
      <w:marRight w:val="0"/>
      <w:marTop w:val="0"/>
      <w:marBottom w:val="0"/>
      <w:divBdr>
        <w:top w:val="none" w:sz="0" w:space="0" w:color="auto"/>
        <w:left w:val="none" w:sz="0" w:space="0" w:color="auto"/>
        <w:bottom w:val="none" w:sz="0" w:space="0" w:color="auto"/>
        <w:right w:val="none" w:sz="0" w:space="0" w:color="auto"/>
      </w:divBdr>
    </w:div>
    <w:div w:id="1679115931">
      <w:bodyDiv w:val="1"/>
      <w:marLeft w:val="0"/>
      <w:marRight w:val="0"/>
      <w:marTop w:val="0"/>
      <w:marBottom w:val="0"/>
      <w:divBdr>
        <w:top w:val="none" w:sz="0" w:space="0" w:color="auto"/>
        <w:left w:val="none" w:sz="0" w:space="0" w:color="auto"/>
        <w:bottom w:val="none" w:sz="0" w:space="0" w:color="auto"/>
        <w:right w:val="none" w:sz="0" w:space="0" w:color="auto"/>
      </w:divBdr>
    </w:div>
    <w:div w:id="1704285180">
      <w:bodyDiv w:val="1"/>
      <w:marLeft w:val="0"/>
      <w:marRight w:val="0"/>
      <w:marTop w:val="0"/>
      <w:marBottom w:val="0"/>
      <w:divBdr>
        <w:top w:val="none" w:sz="0" w:space="0" w:color="auto"/>
        <w:left w:val="none" w:sz="0" w:space="0" w:color="auto"/>
        <w:bottom w:val="none" w:sz="0" w:space="0" w:color="auto"/>
        <w:right w:val="none" w:sz="0" w:space="0" w:color="auto"/>
      </w:divBdr>
    </w:div>
    <w:div w:id="1725179171">
      <w:bodyDiv w:val="1"/>
      <w:marLeft w:val="0"/>
      <w:marRight w:val="0"/>
      <w:marTop w:val="0"/>
      <w:marBottom w:val="0"/>
      <w:divBdr>
        <w:top w:val="none" w:sz="0" w:space="0" w:color="auto"/>
        <w:left w:val="none" w:sz="0" w:space="0" w:color="auto"/>
        <w:bottom w:val="none" w:sz="0" w:space="0" w:color="auto"/>
        <w:right w:val="none" w:sz="0" w:space="0" w:color="auto"/>
      </w:divBdr>
    </w:div>
    <w:div w:id="1755468939">
      <w:bodyDiv w:val="1"/>
      <w:marLeft w:val="0"/>
      <w:marRight w:val="0"/>
      <w:marTop w:val="0"/>
      <w:marBottom w:val="0"/>
      <w:divBdr>
        <w:top w:val="none" w:sz="0" w:space="0" w:color="auto"/>
        <w:left w:val="none" w:sz="0" w:space="0" w:color="auto"/>
        <w:bottom w:val="none" w:sz="0" w:space="0" w:color="auto"/>
        <w:right w:val="none" w:sz="0" w:space="0" w:color="auto"/>
      </w:divBdr>
    </w:div>
    <w:div w:id="1956137411">
      <w:bodyDiv w:val="1"/>
      <w:marLeft w:val="0"/>
      <w:marRight w:val="0"/>
      <w:marTop w:val="0"/>
      <w:marBottom w:val="0"/>
      <w:divBdr>
        <w:top w:val="none" w:sz="0" w:space="0" w:color="auto"/>
        <w:left w:val="none" w:sz="0" w:space="0" w:color="auto"/>
        <w:bottom w:val="none" w:sz="0" w:space="0" w:color="auto"/>
        <w:right w:val="none" w:sz="0" w:space="0" w:color="auto"/>
      </w:divBdr>
    </w:div>
    <w:div w:id="2128698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zakon.rada.gov.ua/laws/show/889-19" TargetMode="External"/><Relationship Id="rId18" Type="http://schemas.openxmlformats.org/officeDocument/2006/relationships/hyperlink" Target="https://zakon.rada.gov.ua/laws/show/2811-20" TargetMode="External"/><Relationship Id="rId3" Type="http://schemas.openxmlformats.org/officeDocument/2006/relationships/numbering" Target="numbering.xml"/><Relationship Id="rId7" Type="http://schemas.openxmlformats.org/officeDocument/2006/relationships/image" Target="media/image1.png"/><Relationship Id="rId12" Type="http://schemas.openxmlformats.org/officeDocument/2006/relationships/hyperlink" Target="https://zakon.rada.gov.ua/laws/show/889-19" TargetMode="External"/><Relationship Id="rId17" Type="http://schemas.openxmlformats.org/officeDocument/2006/relationships/hyperlink" Target="https://zakon.rada.gov.ua/laws/show/1700-18" TargetMode="External"/><Relationship Id="rId2" Type="http://schemas.openxmlformats.org/officeDocument/2006/relationships/customXml" Target="../customXml/item2.xml"/><Relationship Id="rId16" Type="http://schemas.openxmlformats.org/officeDocument/2006/relationships/hyperlink" Target="https://zakon.rada.gov.ua/laws/show/1700-18"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ips.ligazakon.net/document/view/kd0001?ed=2022_01_01&amp;an=755" TargetMode="External"/><Relationship Id="rId5" Type="http://schemas.openxmlformats.org/officeDocument/2006/relationships/settings" Target="settings.xml"/><Relationship Id="rId15" Type="http://schemas.openxmlformats.org/officeDocument/2006/relationships/hyperlink" Target="https://wiki.nazk.gov.ua/category/konflikt-interesiv/n1-osoby-na-yakyh-poshyryuyutsya-vymogy-shhodo-zapobigannya-ta-vregulyuvannya-konfliktu-interesiv-ta-obmezhennya-shhodo-zapobigannya-koruptsiyi/" TargetMode="External"/><Relationship Id="rId10" Type="http://schemas.openxmlformats.org/officeDocument/2006/relationships/hyperlink" Target="https://ips.ligazakon.net/document/view/t201100?ed=2021_07_16" TargetMode="External"/><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https://wiki.nazk.gov.ua/category/roz-yasnennya-dlya-deklarantiv-na-chas-vijny/dotrymannya-obmezhen-shhodo-zapobigannya-koruptsiyi" TargetMode="External"/><Relationship Id="rId14" Type="http://schemas.openxmlformats.org/officeDocument/2006/relationships/hyperlink" Target="https://cutt.ly/z1e9rQ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12 серпня 2026р.</PublishDate>
  <Abstract/>
  <CompanyAddress>м. Рівне</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C9477F7-019C-4226-A0D0-394C54E94E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962</TotalTime>
  <Pages>1</Pages>
  <Words>5059</Words>
  <Characters>28839</Characters>
  <Application>Microsoft Office Word</Application>
  <DocSecurity>0</DocSecurity>
  <Lines>240</Lines>
  <Paragraphs>67</Paragraphs>
  <ScaleCrop>false</ScaleCrop>
  <HeadingPairs>
    <vt:vector size="2" baseType="variant">
      <vt:variant>
        <vt:lpstr>Название</vt:lpstr>
      </vt:variant>
      <vt:variant>
        <vt:i4>1</vt:i4>
      </vt:variant>
    </vt:vector>
  </HeadingPairs>
  <TitlesOfParts>
    <vt:vector size="1" baseType="lpstr">
      <vt:lpstr>ПЛАН-Конспект № 3</vt:lpstr>
    </vt:vector>
  </TitlesOfParts>
  <Company>Державна екологічна інспекція Поліського округу</Company>
  <LinksUpToDate>false</LinksUpToDate>
  <CharactersWithSpaces>33831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ПЛАН-Конспект № 3</dc:title>
  <dc:subject>проведення заняття з персоналом</dc:subject>
  <dc:creator>Користувач Windows</dc:creator>
  <cp:lastModifiedBy>User</cp:lastModifiedBy>
  <cp:revision>13</cp:revision>
  <cp:lastPrinted>2026-08-12T11:44:00Z</cp:lastPrinted>
  <dcterms:created xsi:type="dcterms:W3CDTF">2026-06-11T12:51:00Z</dcterms:created>
  <dcterms:modified xsi:type="dcterms:W3CDTF">2026-08-12T11:45:00Z</dcterms:modified>
</cp:coreProperties>
</file>